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65B" w:rsidRPr="001B365B" w:rsidRDefault="00706EBD" w:rsidP="001B365B">
      <w:pPr>
        <w:spacing w:before="60" w:after="60"/>
        <w:jc w:val="both"/>
        <w:rPr>
          <w:b/>
          <w:szCs w:val="20"/>
        </w:rPr>
      </w:pPr>
      <w:bookmarkStart w:id="0" w:name="_GoBack"/>
      <w:bookmarkEnd w:id="0"/>
      <w:r w:rsidRPr="00706EBD">
        <w:rPr>
          <w:b/>
          <w:szCs w:val="20"/>
        </w:rPr>
        <w:t>Gmina i Miasto Odolanów</w:t>
      </w:r>
    </w:p>
    <w:p w:rsidR="001B365B" w:rsidRPr="001B365B" w:rsidRDefault="00706EBD" w:rsidP="001B365B">
      <w:pPr>
        <w:spacing w:before="60" w:after="60"/>
        <w:jc w:val="both"/>
        <w:rPr>
          <w:bCs/>
          <w:szCs w:val="20"/>
        </w:rPr>
      </w:pPr>
      <w:r w:rsidRPr="00706EBD">
        <w:rPr>
          <w:bCs/>
          <w:szCs w:val="20"/>
        </w:rPr>
        <w:t>Rynek</w:t>
      </w:r>
      <w:r w:rsidR="001B365B" w:rsidRPr="001B365B">
        <w:rPr>
          <w:bCs/>
          <w:szCs w:val="20"/>
        </w:rPr>
        <w:t xml:space="preserve"> </w:t>
      </w:r>
      <w:r w:rsidRPr="00706EBD">
        <w:rPr>
          <w:bCs/>
          <w:szCs w:val="20"/>
        </w:rPr>
        <w:t>11</w:t>
      </w:r>
      <w:r w:rsidR="001B365B" w:rsidRPr="001B365B">
        <w:rPr>
          <w:bCs/>
          <w:szCs w:val="20"/>
        </w:rPr>
        <w:t xml:space="preserve"> </w:t>
      </w:r>
    </w:p>
    <w:p w:rsidR="001B365B" w:rsidRPr="001B365B" w:rsidRDefault="00706EBD" w:rsidP="001B365B">
      <w:pPr>
        <w:spacing w:before="60" w:after="60"/>
        <w:jc w:val="both"/>
        <w:rPr>
          <w:b/>
          <w:szCs w:val="20"/>
        </w:rPr>
      </w:pPr>
      <w:r w:rsidRPr="00706EBD">
        <w:rPr>
          <w:bCs/>
          <w:szCs w:val="20"/>
        </w:rPr>
        <w:t>63-430</w:t>
      </w:r>
      <w:r w:rsidR="001B365B" w:rsidRPr="001B365B">
        <w:rPr>
          <w:bCs/>
          <w:szCs w:val="20"/>
        </w:rPr>
        <w:t xml:space="preserve"> </w:t>
      </w:r>
      <w:r w:rsidRPr="00706EBD">
        <w:rPr>
          <w:bCs/>
          <w:szCs w:val="20"/>
        </w:rPr>
        <w:t>Odolanów</w:t>
      </w:r>
    </w:p>
    <w:p w:rsidR="001B365B" w:rsidRPr="001B365B" w:rsidRDefault="001B365B" w:rsidP="001B365B">
      <w:pPr>
        <w:spacing w:before="60" w:after="60"/>
        <w:ind w:left="851" w:hanging="295"/>
        <w:jc w:val="both"/>
        <w:rPr>
          <w:szCs w:val="20"/>
        </w:rPr>
      </w:pPr>
    </w:p>
    <w:p w:rsidR="001B365B" w:rsidRPr="001B365B" w:rsidRDefault="001B365B" w:rsidP="001B365B">
      <w:pPr>
        <w:spacing w:before="60" w:after="60"/>
        <w:ind w:left="851" w:hanging="295"/>
        <w:jc w:val="both"/>
        <w:rPr>
          <w:szCs w:val="20"/>
        </w:rPr>
      </w:pPr>
    </w:p>
    <w:p w:rsidR="001B365B" w:rsidRPr="001B365B" w:rsidRDefault="001B365B" w:rsidP="001B365B">
      <w:pPr>
        <w:spacing w:before="60" w:after="60"/>
        <w:ind w:left="851" w:hanging="295"/>
        <w:jc w:val="both"/>
        <w:rPr>
          <w:szCs w:val="20"/>
        </w:rPr>
      </w:pPr>
    </w:p>
    <w:p w:rsidR="001B365B" w:rsidRPr="001B365B" w:rsidRDefault="001B365B" w:rsidP="001B365B">
      <w:pPr>
        <w:tabs>
          <w:tab w:val="right" w:pos="9214"/>
        </w:tabs>
        <w:spacing w:before="60" w:after="840"/>
        <w:jc w:val="both"/>
        <w:rPr>
          <w:szCs w:val="20"/>
        </w:rPr>
      </w:pPr>
      <w:r w:rsidRPr="001B365B">
        <w:rPr>
          <w:bCs/>
          <w:szCs w:val="20"/>
        </w:rPr>
        <w:t>Znak sprawy:</w:t>
      </w:r>
      <w:r w:rsidRPr="001B365B">
        <w:rPr>
          <w:b/>
          <w:szCs w:val="20"/>
        </w:rPr>
        <w:t xml:space="preserve"> </w:t>
      </w:r>
      <w:r w:rsidR="00706EBD" w:rsidRPr="00706EBD">
        <w:rPr>
          <w:b/>
          <w:szCs w:val="20"/>
        </w:rPr>
        <w:t>ZP.271.2.27.2021</w:t>
      </w:r>
      <w:r w:rsidRPr="001B365B">
        <w:rPr>
          <w:szCs w:val="20"/>
        </w:rPr>
        <w:tab/>
      </w:r>
      <w:r w:rsidR="00706EBD" w:rsidRPr="00706EBD">
        <w:rPr>
          <w:szCs w:val="20"/>
        </w:rPr>
        <w:t>Odolanów</w:t>
      </w:r>
      <w:r w:rsidRPr="001B365B">
        <w:rPr>
          <w:szCs w:val="20"/>
        </w:rPr>
        <w:t xml:space="preserve">, </w:t>
      </w:r>
      <w:r w:rsidR="003516D1">
        <w:rPr>
          <w:szCs w:val="20"/>
        </w:rPr>
        <w:t>2021-09-30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1B365B" w:rsidRPr="001B365B"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1B365B" w:rsidRDefault="001B365B" w:rsidP="001B365B">
            <w:pPr>
              <w:spacing w:before="240" w:after="60"/>
              <w:jc w:val="center"/>
              <w:outlineLvl w:val="0"/>
              <w:rPr>
                <w:rFonts w:cs="Arial"/>
                <w:b/>
                <w:bCs/>
                <w:kern w:val="28"/>
                <w:sz w:val="32"/>
                <w:szCs w:val="32"/>
              </w:rPr>
            </w:pPr>
            <w:r w:rsidRPr="001B365B">
              <w:rPr>
                <w:rFonts w:cs="Arial"/>
                <w:b/>
                <w:bCs/>
                <w:kern w:val="28"/>
                <w:sz w:val="32"/>
                <w:szCs w:val="32"/>
              </w:rPr>
              <w:t>SPECYFIKACJA WARUNKÓW ZAMÓWIENIA</w:t>
            </w:r>
          </w:p>
          <w:p w:rsidR="001B365B" w:rsidRPr="001B365B" w:rsidRDefault="001B365B" w:rsidP="001B365B">
            <w:pPr>
              <w:keepNext/>
              <w:suppressAutoHyphens/>
              <w:spacing w:after="240"/>
              <w:jc w:val="center"/>
              <w:outlineLvl w:val="1"/>
              <w:rPr>
                <w:b/>
                <w:lang w:eastAsia="ar-SA"/>
              </w:rPr>
            </w:pPr>
            <w:r w:rsidRPr="001B365B">
              <w:rPr>
                <w:lang w:eastAsia="ar-SA"/>
              </w:rPr>
              <w:t>zwana dalej</w:t>
            </w:r>
            <w:r w:rsidRPr="001B365B">
              <w:rPr>
                <w:b/>
                <w:lang w:eastAsia="ar-SA"/>
              </w:rPr>
              <w:t xml:space="preserve"> (SWZ)</w:t>
            </w:r>
          </w:p>
        </w:tc>
      </w:tr>
    </w:tbl>
    <w:p w:rsidR="001B365B" w:rsidRPr="001B365B" w:rsidRDefault="00706EBD" w:rsidP="001B365B">
      <w:pPr>
        <w:spacing w:before="600"/>
        <w:jc w:val="center"/>
        <w:rPr>
          <w:b/>
          <w:sz w:val="28"/>
          <w:szCs w:val="28"/>
        </w:rPr>
      </w:pPr>
      <w:r w:rsidRPr="00706EBD">
        <w:rPr>
          <w:b/>
          <w:sz w:val="28"/>
          <w:szCs w:val="28"/>
        </w:rPr>
        <w:t>Przebudowa drogi gminnej nr 796388 P ul. Słonecznej w Tarchałach Wielkich</w:t>
      </w:r>
    </w:p>
    <w:p w:rsidR="001B365B" w:rsidRPr="001B365B" w:rsidRDefault="001B365B" w:rsidP="001B365B">
      <w:pPr>
        <w:jc w:val="center"/>
        <w:rPr>
          <w:b/>
          <w:sz w:val="32"/>
          <w:szCs w:val="32"/>
        </w:rPr>
      </w:pPr>
    </w:p>
    <w:p w:rsidR="001B365B" w:rsidRPr="001B365B" w:rsidRDefault="001B365B" w:rsidP="001B365B">
      <w:pPr>
        <w:jc w:val="center"/>
        <w:rPr>
          <w:b/>
          <w:sz w:val="32"/>
          <w:szCs w:val="32"/>
        </w:rPr>
      </w:pPr>
    </w:p>
    <w:p w:rsidR="001B365B" w:rsidRPr="001B365B" w:rsidRDefault="001B365B" w:rsidP="001B365B">
      <w:pPr>
        <w:jc w:val="center"/>
        <w:rPr>
          <w:b/>
          <w:sz w:val="32"/>
          <w:szCs w:val="32"/>
        </w:rPr>
      </w:pPr>
    </w:p>
    <w:p w:rsidR="001B365B" w:rsidRPr="001B365B" w:rsidRDefault="001B365B" w:rsidP="001B365B">
      <w:pPr>
        <w:jc w:val="center"/>
        <w:rPr>
          <w:b/>
          <w:sz w:val="32"/>
          <w:szCs w:val="32"/>
        </w:rPr>
      </w:pPr>
    </w:p>
    <w:p w:rsidR="001B365B" w:rsidRPr="001B365B" w:rsidRDefault="001B365B" w:rsidP="001B365B">
      <w:pPr>
        <w:jc w:val="both"/>
      </w:pPr>
      <w:r w:rsidRPr="001B365B">
        <w:t xml:space="preserve">Postępowanie o udzielenie zamówienia prowadzone jest na podstawie ustawy z dnia 11 września 2019 r. Prawo zamówień publicznych </w:t>
      </w:r>
      <w:r w:rsidR="00706EBD" w:rsidRPr="00706EBD">
        <w:t>(t.j. Dz.U. z 2021r. poz. 1129)</w:t>
      </w:r>
      <w:r w:rsidRPr="001B365B">
        <w:t xml:space="preserve">,, zwanej dalej ”ustawą Pzp”. Wartość szacunkowa zamówienia </w:t>
      </w:r>
      <w:r w:rsidR="000B5377">
        <w:t>jest niższa</w:t>
      </w:r>
      <w:r w:rsidRPr="001B365B">
        <w:t xml:space="preserve"> progów unijnych określonych na podstawie art. 3 ustawy Pzp.</w:t>
      </w:r>
    </w:p>
    <w:p w:rsidR="001B365B" w:rsidRPr="001B365B" w:rsidRDefault="001B365B" w:rsidP="001B365B">
      <w:pPr>
        <w:jc w:val="both"/>
      </w:pPr>
    </w:p>
    <w:p w:rsidR="001B365B" w:rsidRPr="001B365B" w:rsidRDefault="001B365B" w:rsidP="001B365B">
      <w:pPr>
        <w:jc w:val="both"/>
      </w:pPr>
    </w:p>
    <w:p w:rsidR="001B365B" w:rsidRPr="001B365B" w:rsidRDefault="001B365B" w:rsidP="001B365B">
      <w:pPr>
        <w:jc w:val="both"/>
      </w:pPr>
    </w:p>
    <w:p w:rsidR="001B365B" w:rsidRPr="001B365B" w:rsidRDefault="001B365B" w:rsidP="001B365B">
      <w:pPr>
        <w:jc w:val="both"/>
      </w:pPr>
    </w:p>
    <w:p w:rsidR="001B365B" w:rsidRPr="001B365B" w:rsidRDefault="001B365B" w:rsidP="001B365B">
      <w:pPr>
        <w:jc w:val="both"/>
      </w:pPr>
    </w:p>
    <w:p w:rsidR="001B365B" w:rsidRPr="001B365B" w:rsidRDefault="001B365B" w:rsidP="001B365B">
      <w:pPr>
        <w:jc w:val="both"/>
      </w:pPr>
    </w:p>
    <w:p w:rsidR="001B365B" w:rsidRPr="001B365B" w:rsidRDefault="001B365B" w:rsidP="001B365B">
      <w:pPr>
        <w:ind w:left="5940"/>
      </w:pPr>
      <w:r w:rsidRPr="001B365B">
        <w:t>Zatwierdzono w dniu:</w:t>
      </w:r>
    </w:p>
    <w:p w:rsidR="001B365B" w:rsidRPr="001B365B" w:rsidRDefault="003516D1" w:rsidP="001B365B">
      <w:pPr>
        <w:ind w:left="5940"/>
      </w:pPr>
      <w:r>
        <w:t>2021-09-30</w:t>
      </w:r>
    </w:p>
    <w:p w:rsidR="001B365B" w:rsidRPr="001B365B" w:rsidRDefault="001B365B" w:rsidP="001B365B">
      <w:pPr>
        <w:ind w:left="5940"/>
      </w:pPr>
    </w:p>
    <w:p w:rsidR="001B365B" w:rsidRPr="001B365B" w:rsidRDefault="001B365B" w:rsidP="001B365B">
      <w:pPr>
        <w:ind w:left="5940"/>
      </w:pPr>
    </w:p>
    <w:p w:rsidR="001B365B" w:rsidRPr="001B365B" w:rsidRDefault="001B365B" w:rsidP="001B365B">
      <w:pPr>
        <w:ind w:left="5940"/>
      </w:pPr>
    </w:p>
    <w:p w:rsidR="001B365B" w:rsidRPr="001B365B" w:rsidRDefault="001B365B" w:rsidP="001B365B">
      <w:pPr>
        <w:ind w:left="5940"/>
      </w:pPr>
    </w:p>
    <w:p w:rsidR="001B365B" w:rsidRPr="001B365B" w:rsidRDefault="00706EBD" w:rsidP="001B365B">
      <w:pPr>
        <w:ind w:left="5940"/>
      </w:pPr>
      <w:r w:rsidRPr="00706EBD">
        <w:t>Jan Prokop</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kern w:val="32"/>
          <w:lang w:val="x-none" w:eastAsia="x-none"/>
        </w:rPr>
        <w:br w:type="page"/>
      </w:r>
      <w:bookmarkStart w:id="1" w:name="_Toc258314242"/>
      <w:r w:rsidRPr="001B365B">
        <w:rPr>
          <w:b/>
          <w:bCs/>
          <w:caps/>
          <w:kern w:val="32"/>
          <w:lang w:val="x-none" w:eastAsia="x-none"/>
        </w:rPr>
        <w:lastRenderedPageBreak/>
        <w:t>Nazwa</w:t>
      </w:r>
      <w:r w:rsidRPr="001B365B">
        <w:rPr>
          <w:b/>
          <w:bCs/>
          <w:caps/>
          <w:kern w:val="32"/>
          <w:lang w:eastAsia="x-none"/>
        </w:rPr>
        <w:t xml:space="preserve"> oraz adres </w:t>
      </w:r>
      <w:r w:rsidRPr="001B365B">
        <w:rPr>
          <w:b/>
          <w:bCs/>
          <w:caps/>
          <w:kern w:val="32"/>
          <w:lang w:val="x-none" w:eastAsia="x-none"/>
        </w:rPr>
        <w:t>Zamawiającego</w:t>
      </w:r>
      <w:bookmarkEnd w:id="1"/>
    </w:p>
    <w:p w:rsidR="001B365B" w:rsidRPr="001B365B" w:rsidRDefault="001B365B" w:rsidP="001B365B">
      <w:pPr>
        <w:spacing w:line="276" w:lineRule="auto"/>
        <w:ind w:left="360"/>
      </w:pPr>
      <w:r w:rsidRPr="001B365B">
        <w:rPr>
          <w:lang w:val="x-none"/>
        </w:rPr>
        <w:t xml:space="preserve"> </w:t>
      </w:r>
      <w:r w:rsidR="00706EBD" w:rsidRPr="00706EBD">
        <w:rPr>
          <w:lang w:val="x-none"/>
        </w:rPr>
        <w:t>Gmina i Miasto Odolanów</w:t>
      </w:r>
    </w:p>
    <w:p w:rsidR="001B365B" w:rsidRPr="001B365B" w:rsidRDefault="001B365B" w:rsidP="001B365B">
      <w:pPr>
        <w:spacing w:line="276" w:lineRule="auto"/>
        <w:ind w:left="360"/>
      </w:pPr>
      <w:r w:rsidRPr="001B365B">
        <w:t xml:space="preserve"> </w:t>
      </w:r>
      <w:r w:rsidR="00706EBD" w:rsidRPr="00706EBD">
        <w:t>Rynek</w:t>
      </w:r>
      <w:r w:rsidRPr="001B365B">
        <w:t xml:space="preserve"> </w:t>
      </w:r>
      <w:r w:rsidR="00706EBD" w:rsidRPr="00706EBD">
        <w:t>11</w:t>
      </w:r>
      <w:r w:rsidRPr="001B365B">
        <w:t xml:space="preserve"> </w:t>
      </w:r>
    </w:p>
    <w:p w:rsidR="001B365B" w:rsidRPr="001B365B" w:rsidRDefault="001B365B" w:rsidP="001B365B">
      <w:pPr>
        <w:spacing w:line="276" w:lineRule="auto"/>
        <w:ind w:left="360"/>
      </w:pPr>
      <w:r w:rsidRPr="001B365B">
        <w:t xml:space="preserve"> </w:t>
      </w:r>
      <w:r w:rsidR="00706EBD" w:rsidRPr="00706EBD">
        <w:t>63-430</w:t>
      </w:r>
      <w:r w:rsidRPr="001B365B">
        <w:t xml:space="preserve"> </w:t>
      </w:r>
      <w:r w:rsidR="00706EBD" w:rsidRPr="00706EBD">
        <w:t>Odolanów</w:t>
      </w:r>
    </w:p>
    <w:p w:rsidR="001B365B" w:rsidRPr="00231B00" w:rsidRDefault="001B365B" w:rsidP="001B365B">
      <w:pPr>
        <w:spacing w:line="276" w:lineRule="auto"/>
        <w:ind w:left="360"/>
      </w:pPr>
      <w:r w:rsidRPr="001B365B">
        <w:t xml:space="preserve"> </w:t>
      </w:r>
      <w:r w:rsidRPr="00231B00">
        <w:t xml:space="preserve">Tel.: </w:t>
      </w:r>
      <w:r w:rsidR="00706EBD" w:rsidRPr="00706EBD">
        <w:t>62</w:t>
      </w:r>
      <w:r w:rsidRPr="00231B00">
        <w:t xml:space="preserve"> </w:t>
      </w:r>
      <w:r w:rsidR="00706EBD" w:rsidRPr="00706EBD">
        <w:t>733-15-81</w:t>
      </w:r>
    </w:p>
    <w:p w:rsidR="001B365B" w:rsidRPr="00231B00" w:rsidRDefault="001B365B" w:rsidP="001B365B">
      <w:pPr>
        <w:spacing w:line="276" w:lineRule="auto"/>
        <w:ind w:left="360"/>
      </w:pPr>
      <w:r w:rsidRPr="00231B00">
        <w:t xml:space="preserve"> Adres poczty elektronicznej: </w:t>
      </w:r>
      <w:r w:rsidR="00706EBD" w:rsidRPr="00706EBD">
        <w:rPr>
          <w:color w:val="0000FF"/>
        </w:rPr>
        <w:t>sekretariat@odolanow.pl</w:t>
      </w:r>
    </w:p>
    <w:p w:rsidR="001B365B" w:rsidRPr="001B365B" w:rsidRDefault="000B5377" w:rsidP="000B5377">
      <w:pPr>
        <w:spacing w:line="276" w:lineRule="auto"/>
        <w:ind w:left="426"/>
      </w:pPr>
      <w:r w:rsidRPr="00231B00">
        <w:t>Adres strony internetowej prowadzonego postępowania oraz strony, na której udostępniane będą zmiany i wyjaśnienia treści SWZ oraz inne dokumenty zamówienia bezpośrednio związane z postępowaniem</w:t>
      </w:r>
      <w:r w:rsidR="001B365B" w:rsidRPr="001B365B">
        <w:t xml:space="preserve">: </w:t>
      </w:r>
      <w:hyperlink r:id="rId7" w:history="1">
        <w:r w:rsidR="002F7762" w:rsidRPr="00B36991">
          <w:rPr>
            <w:rStyle w:val="Hipercze"/>
          </w:rPr>
          <w:t>https://www.bip.odolanow.pl/redir,przetargi</w:t>
        </w:r>
      </w:hyperlink>
      <w:r w:rsidR="002F7762">
        <w:t xml:space="preserve"> </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2" w:name="_Toc258314243"/>
      <w:r w:rsidRPr="001B365B">
        <w:rPr>
          <w:b/>
          <w:bCs/>
          <w:caps/>
          <w:kern w:val="32"/>
          <w:lang w:val="x-none" w:eastAsia="x-none"/>
        </w:rPr>
        <w:t>Tryb udzielenia zamówienia</w:t>
      </w:r>
      <w:bookmarkEnd w:id="2"/>
    </w:p>
    <w:p w:rsidR="001B365B" w:rsidRPr="001B365B" w:rsidRDefault="001B365B" w:rsidP="001B365B">
      <w:pPr>
        <w:spacing w:after="120"/>
        <w:ind w:left="426" w:firstLine="5"/>
        <w:jc w:val="both"/>
      </w:pPr>
      <w:r w:rsidRPr="001B365B">
        <w:t xml:space="preserve">Postępowanie o udzielenie zamówienia prowadzone jest w trybie </w:t>
      </w:r>
      <w:r w:rsidRPr="001B365B">
        <w:rPr>
          <w:b/>
          <w:bCs/>
        </w:rPr>
        <w:t>Podstawowy bez negocjacji</w:t>
      </w:r>
      <w:r w:rsidRPr="001B365B">
        <w:t>, o którym mowa w art. 275 pkt 1 ustawy Pzp.</w:t>
      </w:r>
    </w:p>
    <w:p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3" w:name="_Toc258314244"/>
      <w:r w:rsidRPr="001B365B">
        <w:rPr>
          <w:b/>
          <w:bCs/>
          <w:caps/>
          <w:kern w:val="32"/>
          <w:lang w:eastAsia="x-none"/>
        </w:rPr>
        <w:t>informacje ogólne</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Komunikacja w postępowaniu</w:t>
      </w:r>
    </w:p>
    <w:p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706EBD" w:rsidRPr="00706EBD">
        <w:rPr>
          <w:bCs/>
          <w:iCs/>
          <w:color w:val="0000FF"/>
          <w:lang w:val="x-none" w:eastAsia="x-none"/>
        </w:rPr>
        <w:t>https://e-propublico.pl</w:t>
      </w:r>
      <w:r w:rsidRPr="001B365B">
        <w:rPr>
          <w:bCs/>
          <w:iCs/>
          <w:color w:val="000000"/>
          <w:lang w:val="x-none" w:eastAsia="x-none"/>
        </w:rPr>
        <w:t xml:space="preserve"> (dalej jako: ”Platforma”).</w:t>
      </w:r>
    </w:p>
    <w:p w:rsidR="002F7762" w:rsidRPr="002F7762" w:rsidRDefault="002F7762" w:rsidP="00706EBD">
      <w:pPr>
        <w:numPr>
          <w:ilvl w:val="1"/>
          <w:numId w:val="1"/>
        </w:numPr>
        <w:spacing w:before="120"/>
        <w:jc w:val="both"/>
        <w:outlineLvl w:val="1"/>
        <w:rPr>
          <w:bCs/>
          <w:iCs/>
          <w:color w:val="000000"/>
          <w:lang w:eastAsia="x-none"/>
        </w:rPr>
      </w:pPr>
      <w:r>
        <w:rPr>
          <w:bCs/>
          <w:iCs/>
          <w:color w:val="000000"/>
          <w:lang w:eastAsia="x-none"/>
        </w:rPr>
        <w:t>Wizja lokalna</w:t>
      </w:r>
    </w:p>
    <w:p w:rsidR="00706EBD" w:rsidRPr="001B365B" w:rsidRDefault="00706EBD" w:rsidP="002F7762">
      <w:pPr>
        <w:spacing w:before="120"/>
        <w:ind w:left="680"/>
        <w:jc w:val="both"/>
        <w:outlineLvl w:val="1"/>
        <w:rPr>
          <w:bCs/>
          <w:iCs/>
          <w:color w:val="000000"/>
          <w:lang w:eastAsia="x-none"/>
        </w:rPr>
      </w:pPr>
      <w:r w:rsidRPr="001B365B">
        <w:rPr>
          <w:bCs/>
          <w:iCs/>
          <w:color w:val="000000"/>
          <w:lang w:val="x-none" w:eastAsia="x-none"/>
        </w:rPr>
        <w:t>Zamawiający nie przewiduje obowiązku odbyci</w:t>
      </w:r>
      <w:r w:rsidRPr="001B365B">
        <w:rPr>
          <w:bCs/>
          <w:iCs/>
          <w:color w:val="000000"/>
          <w:lang w:eastAsia="x-none"/>
        </w:rPr>
        <w:t>a</w:t>
      </w:r>
      <w:r w:rsidRPr="001B365B">
        <w:rPr>
          <w:bCs/>
          <w:iCs/>
          <w:color w:val="000000"/>
          <w:lang w:val="x-none" w:eastAsia="x-none"/>
        </w:rPr>
        <w:t xml:space="preserve"> przez </w:t>
      </w:r>
      <w:r w:rsidRPr="001B365B">
        <w:rPr>
          <w:bCs/>
          <w:iCs/>
          <w:color w:val="000000"/>
          <w:lang w:eastAsia="x-none"/>
        </w:rPr>
        <w:t>Wykonawcę</w:t>
      </w:r>
      <w:r w:rsidRPr="001B365B">
        <w:rPr>
          <w:bCs/>
          <w:iCs/>
          <w:color w:val="000000"/>
          <w:lang w:val="x-none" w:eastAsia="x-none"/>
        </w:rPr>
        <w:t xml:space="preserve"> wizji lokalnej lub sprawdzenia przez Wykonawcę dokumentów niezbędnych do realizacji zamówienia</w:t>
      </w:r>
      <w:r w:rsidRPr="001B365B">
        <w:rPr>
          <w:bCs/>
          <w:iCs/>
          <w:color w:val="000000"/>
          <w:lang w:eastAsia="x-none"/>
        </w:rPr>
        <w:t>.</w:t>
      </w:r>
    </w:p>
    <w:p w:rsidR="001B365B" w:rsidRPr="001B365B" w:rsidRDefault="001B365B" w:rsidP="001B365B">
      <w:pPr>
        <w:tabs>
          <w:tab w:val="left" w:pos="708"/>
        </w:tabs>
        <w:spacing w:before="120"/>
        <w:ind w:left="680"/>
        <w:jc w:val="both"/>
        <w:outlineLvl w:val="1"/>
        <w:rPr>
          <w:bCs/>
          <w:iCs/>
          <w:color w:val="000000"/>
          <w:lang w:eastAsia="x-none"/>
        </w:rPr>
      </w:pP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Zaliczki na poczet wykonania zamówienia</w:t>
      </w:r>
    </w:p>
    <w:p w:rsidR="001B365B" w:rsidRPr="001B365B" w:rsidRDefault="00706EBD" w:rsidP="001B365B">
      <w:pPr>
        <w:tabs>
          <w:tab w:val="left" w:pos="708"/>
        </w:tabs>
        <w:spacing w:before="120"/>
        <w:ind w:left="680"/>
        <w:jc w:val="both"/>
        <w:outlineLvl w:val="1"/>
        <w:rPr>
          <w:bCs/>
          <w:iCs/>
          <w:color w:val="000000"/>
          <w:lang w:eastAsia="x-none"/>
        </w:rPr>
      </w:pPr>
      <w:r w:rsidRPr="001B365B">
        <w:rPr>
          <w:bCs/>
          <w:iCs/>
          <w:color w:val="000000"/>
          <w:lang w:val="x-none" w:eastAsia="x-none"/>
        </w:rPr>
        <w:t>Zamawiający nie przewiduje udzielenia zaliczek na poczet wykonania zamówienia.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Katalogi elektroniczne</w:t>
      </w:r>
    </w:p>
    <w:p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 xml:space="preserve">Zamawiający </w:t>
      </w:r>
      <w:r w:rsidR="00706EBD">
        <w:rPr>
          <w:bCs/>
          <w:iCs/>
          <w:color w:val="000000"/>
          <w:lang w:val="x-none" w:eastAsia="x-none"/>
        </w:rPr>
        <w:fldChar w:fldCharType="begin">
          <w:ffData>
            <w:name w:val="Wybór1"/>
            <w:enabled/>
            <w:calcOnExit w:val="0"/>
            <w:checkBox>
              <w:sizeAuto/>
              <w:default w:val="0"/>
              <w:checked w:val="0"/>
            </w:checkBox>
          </w:ffData>
        </w:fldChar>
      </w:r>
      <w:bookmarkStart w:id="4" w:name="Wybór1"/>
      <w:r w:rsidR="00706EBD">
        <w:rPr>
          <w:bCs/>
          <w:iCs/>
          <w:color w:val="000000"/>
          <w:lang w:val="x-none" w:eastAsia="x-none"/>
        </w:rPr>
        <w:instrText xml:space="preserve"> FORMCHECKBOX </w:instrText>
      </w:r>
      <w:r w:rsidR="009C3ABD">
        <w:rPr>
          <w:bCs/>
          <w:iCs/>
          <w:color w:val="000000"/>
          <w:lang w:val="x-none" w:eastAsia="x-none"/>
        </w:rPr>
      </w:r>
      <w:r w:rsidR="009C3ABD">
        <w:rPr>
          <w:bCs/>
          <w:iCs/>
          <w:color w:val="000000"/>
          <w:lang w:val="x-none" w:eastAsia="x-none"/>
        </w:rPr>
        <w:fldChar w:fldCharType="separate"/>
      </w:r>
      <w:r w:rsidR="00706EBD">
        <w:rPr>
          <w:bCs/>
          <w:iCs/>
          <w:color w:val="000000"/>
          <w:lang w:val="x-none" w:eastAsia="x-none"/>
        </w:rPr>
        <w:fldChar w:fldCharType="end"/>
      </w:r>
      <w:bookmarkEnd w:id="4"/>
      <w:r w:rsidRPr="001B365B">
        <w:rPr>
          <w:bCs/>
          <w:iCs/>
          <w:color w:val="000000"/>
          <w:lang w:val="x-none" w:eastAsia="x-none"/>
        </w:rPr>
        <w:t xml:space="preserve"> wymaga /  </w:t>
      </w:r>
      <w:r w:rsidR="00706EBD">
        <w:rPr>
          <w:bCs/>
          <w:iCs/>
          <w:color w:val="000000"/>
          <w:lang w:val="x-none" w:eastAsia="x-none"/>
        </w:rPr>
        <w:fldChar w:fldCharType="begin">
          <w:ffData>
            <w:name w:val="Wybór2"/>
            <w:enabled/>
            <w:calcOnExit w:val="0"/>
            <w:checkBox>
              <w:sizeAuto/>
              <w:default w:val="0"/>
              <w:checked/>
            </w:checkBox>
          </w:ffData>
        </w:fldChar>
      </w:r>
      <w:bookmarkStart w:id="5" w:name="Wybór2"/>
      <w:r w:rsidR="00706EBD">
        <w:rPr>
          <w:bCs/>
          <w:iCs/>
          <w:color w:val="000000"/>
          <w:lang w:val="x-none" w:eastAsia="x-none"/>
        </w:rPr>
        <w:instrText xml:space="preserve"> FORMCHECKBOX </w:instrText>
      </w:r>
      <w:r w:rsidR="009C3ABD">
        <w:rPr>
          <w:bCs/>
          <w:iCs/>
          <w:color w:val="000000"/>
          <w:lang w:val="x-none" w:eastAsia="x-none"/>
        </w:rPr>
      </w:r>
      <w:r w:rsidR="009C3ABD">
        <w:rPr>
          <w:bCs/>
          <w:iCs/>
          <w:color w:val="000000"/>
          <w:lang w:val="x-none" w:eastAsia="x-none"/>
        </w:rPr>
        <w:fldChar w:fldCharType="separate"/>
      </w:r>
      <w:r w:rsidR="00706EBD">
        <w:rPr>
          <w:bCs/>
          <w:iCs/>
          <w:color w:val="000000"/>
          <w:lang w:val="x-none" w:eastAsia="x-none"/>
        </w:rPr>
        <w:fldChar w:fldCharType="end"/>
      </w:r>
      <w:bookmarkEnd w:id="5"/>
      <w:r w:rsidRPr="001B365B">
        <w:rPr>
          <w:bCs/>
          <w:iCs/>
          <w:color w:val="000000"/>
          <w:lang w:val="x-none" w:eastAsia="x-none"/>
        </w:rPr>
        <w:t xml:space="preserve"> nie wymaga złożenia ofert w postaci katalogów elektronicznych.</w:t>
      </w:r>
    </w:p>
    <w:p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 xml:space="preserve">Do </w:t>
      </w:r>
      <w:r w:rsidR="00A25FE8" w:rsidRPr="00A25FE8">
        <w:rPr>
          <w:bCs/>
          <w:iCs/>
          <w:color w:val="000000"/>
          <w:lang w:eastAsia="x-none"/>
        </w:rPr>
        <w:t>spraw nieuregulowanych w niniejszej SWZ mają zastosowanie przepisy ustawy z dnia 11 września 2019r. roku Prawo zamówień publicznych</w:t>
      </w:r>
      <w:r w:rsidRPr="001B365B">
        <w:rPr>
          <w:bCs/>
          <w:iCs/>
          <w:color w:val="000000"/>
          <w:lang w:val="x-none" w:eastAsia="x-none"/>
        </w:rPr>
        <w:t xml:space="preserve"> </w:t>
      </w:r>
      <w:r w:rsidR="00706EBD" w:rsidRPr="00706EBD">
        <w:rPr>
          <w:bCs/>
          <w:iCs/>
          <w:color w:val="000000"/>
          <w:lang w:val="x-none" w:eastAsia="x-none"/>
        </w:rPr>
        <w:t>(t.j. Dz.U. z 2021r. poz. 1129)</w:t>
      </w:r>
      <w:r w:rsidRPr="001B365B">
        <w:rPr>
          <w:bCs/>
          <w:iCs/>
          <w:color w:val="000000"/>
          <w:lang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przedmiotu zamówienia</w:t>
      </w:r>
      <w:bookmarkEnd w:id="3"/>
    </w:p>
    <w:p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 xml:space="preserve">Przedmiotem zamówienia jest </w:t>
      </w:r>
      <w:r w:rsidR="00706EBD" w:rsidRPr="00706EBD">
        <w:rPr>
          <w:b/>
          <w:bCs/>
          <w:iCs/>
          <w:color w:val="000000"/>
          <w:lang w:val="x-none" w:eastAsia="x-none"/>
        </w:rPr>
        <w:t>Przebudowa drogi gminnej nr 796388 P ul. Słonecznej w Tarchałach Wielkich</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706EBD" w:rsidRPr="001B365B" w:rsidTr="00E84C43">
        <w:tc>
          <w:tcPr>
            <w:tcW w:w="8651"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80" w:after="120"/>
            </w:pPr>
            <w:r w:rsidRPr="001B365B">
              <w:rPr>
                <w:b/>
              </w:rPr>
              <w:t xml:space="preserve">Wspólny Słownik Zamówień: </w:t>
            </w:r>
            <w:r w:rsidRPr="00706EBD">
              <w:t>45233123-7 - Roboty budowlane w zakresie dróg podrzędnych</w:t>
            </w:r>
            <w:r w:rsidRPr="001B365B">
              <w:t xml:space="preserve"> </w:t>
            </w:r>
          </w:p>
          <w:p w:rsidR="00706EBD" w:rsidRPr="001B365B" w:rsidRDefault="00706EBD" w:rsidP="00E84C43">
            <w:pPr>
              <w:spacing w:before="80" w:after="60"/>
              <w:rPr>
                <w:b/>
              </w:rPr>
            </w:pPr>
            <w:r w:rsidRPr="001B365B">
              <w:t>Szczegółowy opis przedmiotu zamówienia:</w:t>
            </w:r>
          </w:p>
          <w:p w:rsidR="00706EBD" w:rsidRPr="00706EBD" w:rsidRDefault="00706EBD" w:rsidP="00E84C43">
            <w:pPr>
              <w:spacing w:after="120"/>
              <w:jc w:val="both"/>
            </w:pPr>
            <w:r w:rsidRPr="00706EBD">
              <w:t xml:space="preserve">1. Przedmiotem zamówienia jest przebudowa drogi gminnej nr 796388 P w Tarchałach Wielkich, klasa drogi D, kategoria ruchu KR1-2, dz. ewid. nr 649/4. </w:t>
            </w:r>
          </w:p>
          <w:p w:rsidR="00706EBD" w:rsidRPr="00706EBD" w:rsidRDefault="00706EBD" w:rsidP="00E84C43">
            <w:pPr>
              <w:spacing w:after="120"/>
              <w:jc w:val="both"/>
            </w:pPr>
            <w:r w:rsidRPr="00706EBD">
              <w:t xml:space="preserve">2. Zakres robót obejmuje w szczególności wykonanie nawierzchni jezdni bitumicznej </w:t>
            </w:r>
            <w:r w:rsidRPr="00706EBD">
              <w:lastRenderedPageBreak/>
              <w:t xml:space="preserve">gr. 5 cm, dł. 0,146 km, szer.2,5m na podbudowie z kruszywa kamiennego gr. 20 cm i warstwie piasku stabilizowanego cementem gr. 15 cm, odwodnienie drenem francuskim, umocnienie poboczy mieszanką kamienną. </w:t>
            </w:r>
          </w:p>
          <w:p w:rsidR="00706EBD" w:rsidRPr="00706EBD" w:rsidRDefault="00706EBD" w:rsidP="00E84C43">
            <w:pPr>
              <w:spacing w:after="120"/>
              <w:jc w:val="both"/>
            </w:pPr>
            <w:r w:rsidRPr="00706EBD">
              <w:t xml:space="preserve">3. Szczegółowy zakres robót stanowi uproszczony projekt wykonawczy sporządzony przez mgr inż. Czesława Gruchota. </w:t>
            </w:r>
          </w:p>
          <w:p w:rsidR="00706EBD" w:rsidRPr="00706EBD" w:rsidRDefault="00706EBD" w:rsidP="00E84C43">
            <w:pPr>
              <w:spacing w:after="120"/>
              <w:jc w:val="both"/>
            </w:pPr>
            <w:r w:rsidRPr="00706EBD">
              <w:t>4. 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ocen technicznych, specyfikacji technicznych i systemów referencji technicznych, o których mowa w art. 101 ust. 1 pkt 2 oraz ust. 3 PZP, a w każdym przypadku, działając zgodnie z art. 99 ust. 6 i art. 101 ust. 4 PZP, Zamawiający dopuszcza rozwiązania równoważne w stosunku do określonych w SWZ i w załącznikach do SWZ, 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w:t>
            </w:r>
          </w:p>
          <w:p w:rsidR="00706EBD" w:rsidRPr="00706EBD" w:rsidRDefault="00706EBD" w:rsidP="00E84C43">
            <w:pPr>
              <w:spacing w:after="120"/>
              <w:jc w:val="both"/>
            </w:pPr>
          </w:p>
          <w:p w:rsidR="00706EBD" w:rsidRPr="00706EBD" w:rsidRDefault="00706EBD" w:rsidP="00E84C43">
            <w:pPr>
              <w:spacing w:after="120"/>
              <w:jc w:val="both"/>
            </w:pPr>
            <w:r w:rsidRPr="00706EBD">
              <w:t>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opisie przedmiotu zamówienia standardów.</w:t>
            </w:r>
          </w:p>
          <w:p w:rsidR="00706EBD" w:rsidRPr="00706EBD" w:rsidRDefault="00706EBD" w:rsidP="00E84C43">
            <w:pPr>
              <w:spacing w:after="120"/>
              <w:jc w:val="both"/>
            </w:pPr>
            <w:r w:rsidRPr="00706EBD">
              <w:t xml:space="preserve">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w:t>
            </w:r>
            <w:r w:rsidRPr="00706EBD">
              <w:lastRenderedPageBreak/>
              <w:t>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w:t>
            </w:r>
          </w:p>
          <w:p w:rsidR="00706EBD" w:rsidRPr="00706EBD" w:rsidRDefault="00706EBD" w:rsidP="00E84C43">
            <w:pPr>
              <w:spacing w:after="120"/>
              <w:jc w:val="both"/>
            </w:pPr>
          </w:p>
          <w:p w:rsidR="00706EBD" w:rsidRPr="00706EBD" w:rsidRDefault="00706EBD" w:rsidP="00E84C43">
            <w:pPr>
              <w:spacing w:after="120"/>
              <w:jc w:val="both"/>
            </w:pPr>
            <w:r w:rsidRPr="00706EBD">
              <w:t>Zamawiający wskazuje, że zgodnie art. 101 ust. 5 PZP Wykonawca, który powołuje się na rozwiązania równoważne (w sytuacji, gdy opis przedmiotu zamówienia odnosi się do norm, ocen technicznych, specyfikacji technicznych i systemów referencji technicznych, o których mowa w art. 101 us.t 1 pkt 2 i ust. 3 PZP), obowiązany jest udowodnić w ofercie, że oferowane przez niego dostawy spełniają wymagania określone w SWZ.</w:t>
            </w:r>
          </w:p>
          <w:p w:rsidR="00706EBD" w:rsidRPr="00706EBD" w:rsidRDefault="00706EBD" w:rsidP="00E84C43">
            <w:pPr>
              <w:spacing w:after="120"/>
              <w:jc w:val="both"/>
            </w:pPr>
            <w:r w:rsidRPr="00706EBD">
              <w:t>Zamawiający wskazuje, że zgodnie art. 101 ust. 6 PZP, Wykonawca, który powołuje się na rozwiązania równoważne (w sytuacji, gdy opis przedmiotu zamówienia odnosi się do wymagań dotyczących wydajności lub funkcjonalności, o których mowa w art. 101 ust. 1 pkt 1 PZP) jest obowiązany udowodnić w ofercie, że obiekt budowlany, dostawa lub usługa, spełniają wymagania dotyczące wydajności lub funkcjonalności, określonej przez Zamawiającego.</w:t>
            </w:r>
          </w:p>
          <w:p w:rsidR="00706EBD" w:rsidRPr="00706EBD" w:rsidRDefault="00706EBD" w:rsidP="00E84C43">
            <w:pPr>
              <w:spacing w:after="120"/>
              <w:jc w:val="both"/>
            </w:pPr>
            <w:r w:rsidRPr="00706EBD">
              <w:t>5. Wykonawca wykona przedmiot zamówienia na podstawie dokumentacji technicznej stanowiącej załącznik do SWZ, zgodnie z obowiązującymi przepisami, w tym w szczególności zgodnie z ustawą prawo budowlane (Dz. U. z 2020 r., poz. 1333 ze zm).</w:t>
            </w:r>
          </w:p>
          <w:p w:rsidR="00706EBD" w:rsidRPr="001B365B" w:rsidRDefault="00706EBD" w:rsidP="00E84C43">
            <w:pPr>
              <w:spacing w:after="120"/>
              <w:jc w:val="both"/>
            </w:pPr>
            <w:r w:rsidRPr="00706EBD">
              <w:t>6. Zaleca się aby wykonawcy dokonali wizji lokalnej w miejscu realizacji Inwestycji w celu oceny dokumentów przekazanych w ramach danego postępowania przez Zamawiającego.</w:t>
            </w:r>
          </w:p>
          <w:p w:rsidR="00706EBD" w:rsidRPr="001B365B" w:rsidRDefault="00706EBD" w:rsidP="00E84C43">
            <w:pPr>
              <w:spacing w:after="120"/>
            </w:pPr>
            <w:r w:rsidRPr="00706EBD">
              <w:rPr>
                <w:b/>
              </w:rPr>
              <w:t>Zamawiający nie dopuszcza składania ofert równoważnych</w:t>
            </w:r>
          </w:p>
        </w:tc>
      </w:tr>
    </w:tbl>
    <w:p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lastRenderedPageBreak/>
        <w:t>Zamawiający nie dokonuje podziału zamówienia na części i tym samym nie dopuszcza składania ofert częściowych. Oferty nie zawierające pełnego zakresu przedmiotu zamówienia zostaną odrzucone.</w:t>
      </w:r>
    </w:p>
    <w:p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Powody niedokonania podziału zamówienia na części:</w:t>
      </w:r>
    </w:p>
    <w:p w:rsidR="001B365B" w:rsidRPr="001B365B" w:rsidRDefault="00706EBD" w:rsidP="001B365B">
      <w:pPr>
        <w:tabs>
          <w:tab w:val="left" w:pos="708"/>
        </w:tabs>
        <w:spacing w:before="120"/>
        <w:ind w:left="680"/>
        <w:jc w:val="both"/>
        <w:outlineLvl w:val="1"/>
        <w:rPr>
          <w:bCs/>
          <w:iCs/>
          <w:color w:val="000000"/>
          <w:lang w:eastAsia="x-none"/>
        </w:rPr>
      </w:pPr>
      <w:r w:rsidRPr="00706EBD">
        <w:rPr>
          <w:bCs/>
          <w:iCs/>
          <w:color w:val="000000"/>
          <w:lang w:eastAsia="x-none"/>
        </w:rPr>
        <w:t>Podział zamówienia na części był niezasadny, obejmował zakres prac, którego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Informacje dotyczące oferty wariantowej, o której mowa w art. 92 ustawy Pzp.</w:t>
      </w:r>
    </w:p>
    <w:p w:rsidR="001B365B" w:rsidRPr="001B365B"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Zamawiający nie dopuszcza składania ofert wariantowych</w:t>
      </w:r>
    </w:p>
    <w:p w:rsidR="00706EBD" w:rsidRPr="001B365B" w:rsidRDefault="001B365B" w:rsidP="00706EBD">
      <w:pPr>
        <w:tabs>
          <w:tab w:val="left" w:pos="708"/>
        </w:tabs>
        <w:spacing w:before="120"/>
        <w:ind w:left="680"/>
        <w:jc w:val="both"/>
        <w:outlineLvl w:val="1"/>
        <w:rPr>
          <w:bCs/>
          <w:iCs/>
          <w:lang w:eastAsia="x-none"/>
        </w:rPr>
      </w:pPr>
      <w:r w:rsidRPr="001B365B">
        <w:rPr>
          <w:bCs/>
          <w:iCs/>
          <w:color w:val="000000"/>
          <w:lang w:eastAsia="x-none"/>
        </w:rPr>
        <w:t xml:space="preserve"> </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val="x-none" w:eastAsia="x-none"/>
        </w:rPr>
        <w:t>Zamawiający określa następujące wymagania odnośnie zatrudnienia przez Wykonawcę lub Podwykonawcę osób wykonujących wskazane przez Zamawiającego czynności w zakresie realizacji zamówienia na podstawie umowy o pracę:</w:t>
      </w:r>
    </w:p>
    <w:p w:rsidR="00706EBD" w:rsidRPr="00706EBD" w:rsidRDefault="00706EBD" w:rsidP="00706EBD">
      <w:pPr>
        <w:tabs>
          <w:tab w:val="left" w:pos="708"/>
        </w:tabs>
        <w:spacing w:before="120"/>
        <w:ind w:left="680"/>
        <w:jc w:val="both"/>
        <w:outlineLvl w:val="1"/>
        <w:rPr>
          <w:bCs/>
          <w:iCs/>
          <w:color w:val="000000"/>
          <w:lang w:val="x-none" w:eastAsia="x-none"/>
        </w:rPr>
      </w:pPr>
      <w:r w:rsidRPr="00706EBD">
        <w:rPr>
          <w:bCs/>
          <w:iCs/>
          <w:color w:val="000000"/>
          <w:lang w:val="x-none" w:eastAsia="x-none"/>
        </w:rPr>
        <w:t>- osoby wykonujące czynności ogólnobudowlane. Wymóg ten dotyczy osób, które wykonują czynności bezpośrednio związane w wykonywaniem robót, czyli tzw. pracowników fizycznych.</w:t>
      </w:r>
    </w:p>
    <w:p w:rsidR="00706EBD" w:rsidRPr="00706EBD" w:rsidRDefault="00706EBD" w:rsidP="00706EBD">
      <w:pPr>
        <w:tabs>
          <w:tab w:val="left" w:pos="708"/>
        </w:tabs>
        <w:spacing w:before="120"/>
        <w:ind w:left="680"/>
        <w:jc w:val="both"/>
        <w:outlineLvl w:val="1"/>
        <w:rPr>
          <w:bCs/>
          <w:iCs/>
          <w:color w:val="000000"/>
          <w:lang w:val="x-none" w:eastAsia="x-none"/>
        </w:rPr>
      </w:pPr>
      <w:r w:rsidRPr="00706EBD">
        <w:rPr>
          <w:bCs/>
          <w:iCs/>
          <w:color w:val="000000"/>
          <w:lang w:val="x-none" w:eastAsia="x-none"/>
        </w:rPr>
        <w:lastRenderedPageBreak/>
        <w:t xml:space="preserve">Wymóg nie dotyczy między innymi osób: projektantów, kierujących budową, wykonujących obsługę geodezyjną, dostawców materiałów budowlanych. </w:t>
      </w:r>
    </w:p>
    <w:p w:rsidR="00706EBD" w:rsidRPr="00706EBD" w:rsidRDefault="00706EBD" w:rsidP="00706EBD">
      <w:pPr>
        <w:tabs>
          <w:tab w:val="left" w:pos="708"/>
        </w:tabs>
        <w:spacing w:before="120"/>
        <w:ind w:left="680"/>
        <w:jc w:val="both"/>
        <w:outlineLvl w:val="1"/>
        <w:rPr>
          <w:bCs/>
          <w:iCs/>
          <w:color w:val="000000"/>
          <w:lang w:val="x-none" w:eastAsia="x-none"/>
        </w:rPr>
      </w:pPr>
    </w:p>
    <w:p w:rsidR="00706EBD" w:rsidRPr="00706EBD" w:rsidRDefault="00706EBD" w:rsidP="00706EBD">
      <w:pPr>
        <w:tabs>
          <w:tab w:val="left" w:pos="708"/>
        </w:tabs>
        <w:spacing w:before="120"/>
        <w:ind w:left="680"/>
        <w:jc w:val="both"/>
        <w:outlineLvl w:val="1"/>
        <w:rPr>
          <w:bCs/>
          <w:iCs/>
          <w:color w:val="000000"/>
          <w:lang w:val="x-none" w:eastAsia="x-none"/>
        </w:rPr>
      </w:pPr>
      <w:r w:rsidRPr="00706EBD">
        <w:rPr>
          <w:bCs/>
          <w:iCs/>
          <w:color w:val="000000"/>
          <w:lang w:val="x-none" w:eastAsia="x-none"/>
        </w:rPr>
        <w:t xml:space="preserve">Wykonawca udokumentuje zatrudnienie tych osób w następujący sposób: złożenie oświadczenia w Formularzu Ofertowym.  </w:t>
      </w:r>
    </w:p>
    <w:p w:rsidR="00706EBD" w:rsidRPr="00706EBD" w:rsidRDefault="00706EBD" w:rsidP="00706EBD">
      <w:pPr>
        <w:tabs>
          <w:tab w:val="left" w:pos="708"/>
        </w:tabs>
        <w:spacing w:before="120"/>
        <w:ind w:left="680"/>
        <w:jc w:val="both"/>
        <w:outlineLvl w:val="1"/>
        <w:rPr>
          <w:bCs/>
          <w:iCs/>
          <w:color w:val="000000"/>
          <w:lang w:val="x-none" w:eastAsia="x-none"/>
        </w:rPr>
      </w:pPr>
    </w:p>
    <w:p w:rsidR="00706EBD" w:rsidRPr="00706EBD" w:rsidRDefault="00706EBD" w:rsidP="00706EBD">
      <w:pPr>
        <w:tabs>
          <w:tab w:val="left" w:pos="708"/>
        </w:tabs>
        <w:spacing w:before="120"/>
        <w:ind w:left="680"/>
        <w:jc w:val="both"/>
        <w:outlineLvl w:val="1"/>
        <w:rPr>
          <w:bCs/>
          <w:iCs/>
          <w:color w:val="000000"/>
          <w:lang w:val="x-none" w:eastAsia="x-none"/>
        </w:rPr>
      </w:pPr>
      <w:r w:rsidRPr="00706EBD">
        <w:rPr>
          <w:bCs/>
          <w:iCs/>
          <w:color w:val="000000"/>
          <w:lang w:val="x-none" w:eastAsia="x-none"/>
        </w:rPr>
        <w:t xml:space="preserve">Sposób weryfikacji zatrudnienia wskazanych powyżej osób  - w trakcie realizacji zamówienia na każde wezwanie zamawiającego w  wyznaczanym w tym wezwaniu terminie wykonawca jest zobowiązany przedłożyć zamawiającemu wskazane poniżej dowody w celu potwierdzenia spełnienia wymogu zatrudnienia na podstawie umowy o pracę przez wykonawcę lub podwykonawcę:  </w:t>
      </w:r>
    </w:p>
    <w:p w:rsidR="00706EBD" w:rsidRPr="00706EBD" w:rsidRDefault="00706EBD" w:rsidP="00706EBD">
      <w:pPr>
        <w:tabs>
          <w:tab w:val="left" w:pos="708"/>
        </w:tabs>
        <w:spacing w:before="120"/>
        <w:ind w:left="680"/>
        <w:jc w:val="both"/>
        <w:outlineLvl w:val="1"/>
        <w:rPr>
          <w:bCs/>
          <w:iCs/>
          <w:color w:val="000000"/>
          <w:lang w:val="x-none" w:eastAsia="x-none"/>
        </w:rPr>
      </w:pPr>
      <w:r w:rsidRPr="00706EBD">
        <w:rPr>
          <w:bCs/>
          <w:iCs/>
          <w:color w:val="000000"/>
          <w:lang w:val="x-none" w:eastAsia="x-none"/>
        </w:rPr>
        <w:t xml:space="preserve">a) oświadczenie wykonawcy lub podwykonawcy o zatrudnieniu na podstawie umowy o pracę osób wykonujących czynności, które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rsidR="00706EBD" w:rsidRPr="00706EBD" w:rsidRDefault="00706EBD" w:rsidP="00706EBD">
      <w:pPr>
        <w:tabs>
          <w:tab w:val="left" w:pos="708"/>
        </w:tabs>
        <w:spacing w:before="120"/>
        <w:ind w:left="680"/>
        <w:jc w:val="both"/>
        <w:outlineLvl w:val="1"/>
        <w:rPr>
          <w:bCs/>
          <w:iCs/>
          <w:color w:val="000000"/>
          <w:lang w:val="x-none" w:eastAsia="x-none"/>
        </w:rPr>
      </w:pPr>
      <w:r w:rsidRPr="00706EBD">
        <w:rPr>
          <w:bCs/>
          <w:iCs/>
          <w:color w:val="000000"/>
          <w:lang w:val="x-none" w:eastAsia="x-none"/>
        </w:rPr>
        <w:t>b) poświadczoną za zgodność z oryginałem odpowiednio przez wykonawcę lub podwykonawcę kopię umów/umowy o pracę wykonujących w trakcie realizacji zamówienia czynności, których dotyczy ww. oświadczenie wykonawcy lub podwykonawcy (wraz z dokumentem regulującym zakres obowiązków, jeżeli został sporządzony). Kopia umów/umowy powinna zostać zanimizowana w sposób zapewniający ochronę danych osobowych pracowników, zgodnie z przepisami ustawy z dnia 29 sierpnia 1997 r. o ochronie danych osobowych; Imię i nazwisko pracownika nie podlega anonimizacji. Informacje takie jak: data zawarcia umowy, rodzaj umowy o pracę i wymiar etatu powinny być możliwe do zidentyfikowania;</w:t>
      </w:r>
    </w:p>
    <w:p w:rsidR="00706EBD" w:rsidRPr="00706EBD" w:rsidRDefault="00706EBD" w:rsidP="00706EBD">
      <w:pPr>
        <w:tabs>
          <w:tab w:val="left" w:pos="708"/>
        </w:tabs>
        <w:spacing w:before="120"/>
        <w:ind w:left="680"/>
        <w:jc w:val="both"/>
        <w:outlineLvl w:val="1"/>
        <w:rPr>
          <w:bCs/>
          <w:iCs/>
          <w:color w:val="000000"/>
          <w:lang w:val="x-none" w:eastAsia="x-none"/>
        </w:rPr>
      </w:pPr>
      <w:r w:rsidRPr="00706EBD">
        <w:rPr>
          <w:bCs/>
          <w:iCs/>
          <w:color w:val="000000"/>
          <w:lang w:val="x-none" w:eastAsia="x-none"/>
        </w:rPr>
        <w:t>c) zaświadczenie właściwego oddziału ZUS, potwierdzające opłacanie przez wykonawcę lub podwykonawcę składek na ubezpieczenie społeczne i zwrotne z tytułu zatrudnienia na podstawie umów o pracę za ostatni okres rozliczeniowy. Imię i nazwisko pracownika nie podlega anonimizacji.</w:t>
      </w:r>
    </w:p>
    <w:p w:rsidR="00706EBD" w:rsidRPr="00706EBD" w:rsidRDefault="00706EBD" w:rsidP="00706EBD">
      <w:pPr>
        <w:tabs>
          <w:tab w:val="left" w:pos="708"/>
        </w:tabs>
        <w:spacing w:before="120"/>
        <w:ind w:left="680"/>
        <w:jc w:val="both"/>
        <w:outlineLvl w:val="1"/>
        <w:rPr>
          <w:bCs/>
          <w:iCs/>
          <w:color w:val="000000"/>
          <w:lang w:val="x-none" w:eastAsia="x-none"/>
        </w:rPr>
      </w:pPr>
      <w:r w:rsidRPr="00706EBD">
        <w:rPr>
          <w:bCs/>
          <w:iCs/>
          <w:color w:val="000000"/>
          <w:lang w:val="x-none" w:eastAsia="x-none"/>
        </w:rPr>
        <w:t>d) poświadczoną za zgodność z oryginałem odpowiednio przez wykonawcę lub podwykonawcę kopię dowodu potwierdzającego zgłoszenie pracownika przez pracodawcę do ubezpieczeń , zanimizowaną w sposób zapewniający ochronę danych osobowych pracowników, zgodnie z rozporządzeniem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w:t>
      </w:r>
    </w:p>
    <w:p w:rsidR="00706EBD" w:rsidRPr="00706EBD" w:rsidRDefault="00706EBD" w:rsidP="00706EBD">
      <w:pPr>
        <w:tabs>
          <w:tab w:val="left" w:pos="708"/>
        </w:tabs>
        <w:spacing w:before="120"/>
        <w:ind w:left="680"/>
        <w:jc w:val="both"/>
        <w:outlineLvl w:val="1"/>
        <w:rPr>
          <w:bCs/>
          <w:iCs/>
          <w:color w:val="000000"/>
          <w:lang w:val="x-none" w:eastAsia="x-none"/>
        </w:rPr>
      </w:pPr>
      <w:r w:rsidRPr="00706EBD">
        <w:rPr>
          <w:bCs/>
          <w:iCs/>
          <w:color w:val="000000"/>
          <w:lang w:val="x-none" w:eastAsia="x-none"/>
        </w:rPr>
        <w:t>-pod rygorem niedopuszczenia tych osób do realizacji tych czynności.</w:t>
      </w:r>
    </w:p>
    <w:p w:rsidR="00706EBD" w:rsidRPr="00706EBD" w:rsidRDefault="00706EBD" w:rsidP="00706EBD">
      <w:pPr>
        <w:tabs>
          <w:tab w:val="left" w:pos="708"/>
        </w:tabs>
        <w:spacing w:before="120"/>
        <w:ind w:left="680"/>
        <w:jc w:val="both"/>
        <w:outlineLvl w:val="1"/>
        <w:rPr>
          <w:bCs/>
          <w:iCs/>
          <w:color w:val="000000"/>
          <w:lang w:val="x-none" w:eastAsia="x-none"/>
        </w:rPr>
      </w:pPr>
    </w:p>
    <w:p w:rsidR="00706EBD" w:rsidRPr="00706EBD" w:rsidRDefault="00706EBD" w:rsidP="00706EBD">
      <w:pPr>
        <w:tabs>
          <w:tab w:val="left" w:pos="708"/>
        </w:tabs>
        <w:spacing w:before="120"/>
        <w:ind w:left="680"/>
        <w:jc w:val="both"/>
        <w:outlineLvl w:val="1"/>
        <w:rPr>
          <w:bCs/>
          <w:iCs/>
          <w:color w:val="000000"/>
          <w:lang w:val="x-none" w:eastAsia="x-none"/>
        </w:rPr>
      </w:pPr>
      <w:r w:rsidRPr="00706EBD">
        <w:rPr>
          <w:bCs/>
          <w:iCs/>
          <w:color w:val="000000"/>
          <w:lang w:val="x-none" w:eastAsia="x-none"/>
        </w:rPr>
        <w:t xml:space="preserve">Przewiduje się następujące sankcje za niespełnienie ww. wymagań   </w:t>
      </w:r>
    </w:p>
    <w:p w:rsidR="00706EBD" w:rsidRPr="00706EBD" w:rsidRDefault="00706EBD" w:rsidP="00706EBD">
      <w:pPr>
        <w:tabs>
          <w:tab w:val="left" w:pos="708"/>
        </w:tabs>
        <w:spacing w:before="120"/>
        <w:ind w:left="680"/>
        <w:jc w:val="both"/>
        <w:outlineLvl w:val="1"/>
        <w:rPr>
          <w:bCs/>
          <w:iCs/>
          <w:color w:val="000000"/>
          <w:lang w:val="x-none" w:eastAsia="x-none"/>
        </w:rPr>
      </w:pPr>
      <w:r w:rsidRPr="00706EBD">
        <w:rPr>
          <w:bCs/>
          <w:iCs/>
          <w:color w:val="000000"/>
          <w:lang w:val="x-none" w:eastAsia="x-none"/>
        </w:rPr>
        <w:t xml:space="preserve">Za niedopełnienie wymogu zatrudniania Pracowników świadczących usługi na podstawie umowy o pracę w rozumieniu przepisów Kodeksu Pracy, Wykonawca zapłaci Zamawiającemu kary umowne w wysokości iloczynu kwoty minimalnego </w:t>
      </w:r>
      <w:r w:rsidRPr="00706EBD">
        <w:rPr>
          <w:bCs/>
          <w:iCs/>
          <w:color w:val="000000"/>
          <w:lang w:val="x-none" w:eastAsia="x-none"/>
        </w:rPr>
        <w:lastRenderedPageBreak/>
        <w:t>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i liczby miesięcy w okresie realizacji Umowy, w których nie dopełniono przedmiotowego wymogu - za każdą osobę poniżej liczby wymaganych Pracowników świadczących usługi na podstawie umowy o pracę wskazanej przez Zamawiającego w Specyfikacji  Warunków Zamówienia. W przypadku uzasadnionych wątpliwości co do przestrzegania prawa pracy przez wykonawcę lub podwykonawcę zamawiający może się zwrócić o przeprowadzenie kontroli przez Państwową Inspekcję Pracy.</w:t>
      </w:r>
    </w:p>
    <w:p w:rsidR="00706EBD" w:rsidRPr="00706EBD" w:rsidRDefault="00706EBD" w:rsidP="00706EBD">
      <w:pPr>
        <w:tabs>
          <w:tab w:val="left" w:pos="708"/>
        </w:tabs>
        <w:spacing w:before="120"/>
        <w:ind w:left="680"/>
        <w:jc w:val="both"/>
        <w:outlineLvl w:val="1"/>
        <w:rPr>
          <w:bCs/>
          <w:iCs/>
          <w:color w:val="000000"/>
          <w:lang w:val="x-none" w:eastAsia="x-none"/>
        </w:rPr>
      </w:pPr>
    </w:p>
    <w:p w:rsidR="00706EBD" w:rsidRPr="001B365B" w:rsidRDefault="00706EBD" w:rsidP="00706EBD">
      <w:pPr>
        <w:tabs>
          <w:tab w:val="left" w:pos="708"/>
        </w:tabs>
        <w:spacing w:before="120"/>
        <w:ind w:left="680"/>
        <w:jc w:val="both"/>
        <w:outlineLvl w:val="1"/>
        <w:rPr>
          <w:bCs/>
          <w:iCs/>
          <w:lang w:val="x-none" w:eastAsia="x-none"/>
        </w:rPr>
      </w:pPr>
      <w:r w:rsidRPr="00706EBD">
        <w:rPr>
          <w:bCs/>
          <w:iCs/>
          <w:color w:val="000000"/>
          <w:lang w:val="x-none" w:eastAsia="x-none"/>
        </w:rPr>
        <w:t>Sposób kontroli wykonawcy lub podwykonawcy określony został w umowie, która jest integralną częścią SWZ.</w:t>
      </w:r>
    </w:p>
    <w:p w:rsidR="001B365B" w:rsidRPr="001B365B" w:rsidRDefault="001B365B" w:rsidP="001B365B">
      <w:pPr>
        <w:tabs>
          <w:tab w:val="left" w:pos="708"/>
        </w:tabs>
        <w:spacing w:before="120"/>
        <w:ind w:left="680"/>
        <w:jc w:val="both"/>
        <w:outlineLvl w:val="1"/>
        <w:rPr>
          <w:bCs/>
          <w:iCs/>
          <w:lang w:val="x-none" w:eastAsia="x-none"/>
        </w:rPr>
      </w:pP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Miejsce realizacji: </w:t>
      </w:r>
      <w:r w:rsidR="00706EBD" w:rsidRPr="00706EBD">
        <w:rPr>
          <w:bCs/>
          <w:iCs/>
          <w:color w:val="000000"/>
          <w:lang w:val="x-none" w:eastAsia="x-none"/>
        </w:rPr>
        <w:t>Tarchały Wielkie</w:t>
      </w:r>
      <w:r w:rsidRPr="001B365B">
        <w:rPr>
          <w:bCs/>
          <w:iCs/>
          <w:color w:val="000000"/>
          <w:lang w:val="x-none"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 w:name="_Toc258314245"/>
      <w:r w:rsidRPr="001B365B">
        <w:rPr>
          <w:b/>
          <w:bCs/>
          <w:caps/>
          <w:kern w:val="32"/>
          <w:lang w:val="x-none" w:eastAsia="x-none"/>
        </w:rPr>
        <w:t>Informacja o przewidywanych zamówieniach</w:t>
      </w:r>
      <w:r w:rsidRPr="001B365B">
        <w:rPr>
          <w:b/>
          <w:bCs/>
          <w:caps/>
          <w:kern w:val="32"/>
          <w:lang w:eastAsia="x-none"/>
        </w:rPr>
        <w:t>,</w:t>
      </w:r>
      <w:r w:rsidRPr="001B365B">
        <w:rPr>
          <w:b/>
          <w:bCs/>
          <w:caps/>
          <w:kern w:val="32"/>
          <w:lang w:val="x-none" w:eastAsia="x-none"/>
        </w:rPr>
        <w:t xml:space="preserve"> o których mowa w art. </w:t>
      </w:r>
      <w:r w:rsidRPr="001B365B">
        <w:rPr>
          <w:b/>
          <w:bCs/>
          <w:caps/>
          <w:kern w:val="32"/>
          <w:lang w:eastAsia="x-none"/>
        </w:rPr>
        <w:t>214</w:t>
      </w:r>
      <w:r w:rsidRPr="001B365B">
        <w:rPr>
          <w:b/>
          <w:bCs/>
          <w:caps/>
          <w:kern w:val="32"/>
          <w:lang w:val="x-none" w:eastAsia="x-none"/>
        </w:rPr>
        <w:t xml:space="preserve"> ust. 1 pkt </w:t>
      </w:r>
      <w:r w:rsidRPr="001B365B">
        <w:rPr>
          <w:b/>
          <w:bCs/>
          <w:caps/>
          <w:kern w:val="32"/>
          <w:lang w:eastAsia="x-none"/>
        </w:rPr>
        <w:t>7</w:t>
      </w:r>
      <w:r w:rsidRPr="001B365B">
        <w:rPr>
          <w:b/>
          <w:bCs/>
          <w:caps/>
          <w:kern w:val="32"/>
          <w:lang w:val="x-none" w:eastAsia="x-none"/>
        </w:rPr>
        <w:t xml:space="preserve"> i </w:t>
      </w:r>
      <w:r w:rsidRPr="001B365B">
        <w:rPr>
          <w:b/>
          <w:bCs/>
          <w:caps/>
          <w:kern w:val="32"/>
          <w:lang w:eastAsia="x-none"/>
        </w:rPr>
        <w:t>8</w:t>
      </w:r>
      <w:r w:rsidRPr="001B365B">
        <w:rPr>
          <w:b/>
          <w:bCs/>
          <w:caps/>
          <w:kern w:val="32"/>
          <w:lang w:val="x-none" w:eastAsia="x-none"/>
        </w:rPr>
        <w:t xml:space="preserve"> </w:t>
      </w:r>
      <w:r w:rsidRPr="001B365B">
        <w:rPr>
          <w:b/>
          <w:bCs/>
          <w:caps/>
          <w:kern w:val="32"/>
          <w:lang w:eastAsia="x-none"/>
        </w:rPr>
        <w:t>USTAWY PZP</w:t>
      </w:r>
      <w:bookmarkEnd w:id="6"/>
      <w:r w:rsidRPr="001B365B">
        <w:rPr>
          <w:b/>
          <w:bCs/>
          <w:caps/>
          <w:kern w:val="32"/>
          <w:lang w:eastAsia="x-none"/>
        </w:rPr>
        <w:t>.</w:t>
      </w:r>
    </w:p>
    <w:p w:rsidR="001B365B" w:rsidRPr="001B365B" w:rsidRDefault="00706EBD" w:rsidP="001B365B">
      <w:pPr>
        <w:tabs>
          <w:tab w:val="left" w:pos="708"/>
        </w:tabs>
        <w:spacing w:before="120"/>
        <w:ind w:left="426"/>
        <w:jc w:val="both"/>
        <w:outlineLvl w:val="1"/>
        <w:rPr>
          <w:bCs/>
          <w:iCs/>
          <w:color w:val="000000"/>
          <w:lang w:eastAsia="x-none"/>
        </w:rPr>
      </w:pPr>
      <w:r w:rsidRPr="001B365B">
        <w:rPr>
          <w:bCs/>
          <w:iCs/>
          <w:color w:val="000000"/>
          <w:lang w:val="x-none" w:eastAsia="x-none"/>
        </w:rPr>
        <w:t>Zamawiający nie przewiduje udzielenia zamówień</w:t>
      </w:r>
      <w:r w:rsidRPr="001B365B">
        <w:rPr>
          <w:bCs/>
          <w:iCs/>
          <w:color w:val="000000"/>
          <w:lang w:eastAsia="x-none"/>
        </w:rPr>
        <w:t>,</w:t>
      </w:r>
      <w:r w:rsidRPr="001B365B">
        <w:rPr>
          <w:bCs/>
          <w:iCs/>
          <w:color w:val="000000"/>
          <w:lang w:val="x-none" w:eastAsia="x-none"/>
        </w:rPr>
        <w:t xml:space="preserve"> o których mowa w art. </w:t>
      </w:r>
      <w:r w:rsidRPr="001B365B">
        <w:rPr>
          <w:bCs/>
          <w:iCs/>
          <w:color w:val="000000"/>
          <w:lang w:eastAsia="x-none"/>
        </w:rPr>
        <w:t>214</w:t>
      </w:r>
      <w:r w:rsidRPr="001B365B">
        <w:rPr>
          <w:bCs/>
          <w:iCs/>
          <w:color w:val="000000"/>
          <w:lang w:val="x-none" w:eastAsia="x-none"/>
        </w:rPr>
        <w:t xml:space="preserve"> ust. 1 pkt </w:t>
      </w:r>
      <w:r w:rsidRPr="001B365B">
        <w:rPr>
          <w:bCs/>
          <w:iCs/>
          <w:color w:val="000000"/>
          <w:lang w:eastAsia="x-none"/>
        </w:rPr>
        <w:t>7</w:t>
      </w:r>
      <w:r w:rsidRPr="001B365B">
        <w:rPr>
          <w:bCs/>
          <w:iCs/>
          <w:color w:val="000000"/>
          <w:lang w:val="x-none" w:eastAsia="x-none"/>
        </w:rPr>
        <w:t xml:space="preserve"> i </w:t>
      </w:r>
      <w:r w:rsidRPr="001B365B">
        <w:rPr>
          <w:bCs/>
          <w:iCs/>
          <w:color w:val="000000"/>
          <w:lang w:eastAsia="x-none"/>
        </w:rPr>
        <w:t>8 ustawy Pzp.</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7" w:name="_Toc258314246"/>
      <w:r w:rsidRPr="001B365B">
        <w:rPr>
          <w:b/>
          <w:bCs/>
          <w:caps/>
          <w:kern w:val="32"/>
          <w:lang w:val="x-none" w:eastAsia="x-none"/>
        </w:rPr>
        <w:t>Termin wykonania zamówienia</w:t>
      </w:r>
      <w:bookmarkEnd w:id="7"/>
    </w:p>
    <w:p w:rsidR="001B365B" w:rsidRPr="001B365B" w:rsidRDefault="001B365B" w:rsidP="001B365B">
      <w:pPr>
        <w:tabs>
          <w:tab w:val="left" w:pos="708"/>
        </w:tabs>
        <w:spacing w:before="120"/>
        <w:ind w:left="426"/>
        <w:jc w:val="both"/>
        <w:outlineLvl w:val="1"/>
        <w:rPr>
          <w:bCs/>
          <w:iCs/>
          <w:color w:val="000000"/>
          <w:lang w:val="x-none" w:eastAsia="x-none"/>
        </w:rPr>
      </w:pPr>
      <w:r w:rsidRPr="001B365B">
        <w:rPr>
          <w:bCs/>
          <w:iCs/>
          <w:color w:val="000000"/>
          <w:lang w:val="x-none" w:eastAsia="x-none"/>
        </w:rPr>
        <w:t xml:space="preserve">Zamówienie musi zostać zrealizowane w terminie: </w:t>
      </w:r>
      <w:r w:rsidR="00706EBD" w:rsidRPr="00706EBD">
        <w:rPr>
          <w:b/>
          <w:bCs/>
          <w:iCs/>
          <w:color w:val="000000"/>
          <w:lang w:val="x-none" w:eastAsia="x-none"/>
        </w:rPr>
        <w:t>2 miesiące od daty udzielenia zamówienia</w:t>
      </w:r>
      <w:r w:rsidRPr="001B365B">
        <w:rPr>
          <w:bCs/>
          <w:iCs/>
          <w:color w:val="000000"/>
          <w:lang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8" w:name="_Toc258314247"/>
      <w:r w:rsidRPr="001B365B">
        <w:rPr>
          <w:b/>
          <w:bCs/>
          <w:caps/>
          <w:kern w:val="32"/>
          <w:lang w:eastAsia="x-none"/>
        </w:rPr>
        <w:t>Informacja o warunkach</w:t>
      </w:r>
      <w:r w:rsidRPr="001B365B">
        <w:rPr>
          <w:b/>
          <w:bCs/>
          <w:caps/>
          <w:kern w:val="32"/>
          <w:lang w:val="x-none" w:eastAsia="x-none"/>
        </w:rPr>
        <w:t xml:space="preserve"> udziału w postępowaniu</w:t>
      </w:r>
      <w:bookmarkEnd w:id="8"/>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 udzielenie zamówienia mogą ubiegać się</w:t>
      </w:r>
      <w:r w:rsidRPr="001B365B">
        <w:rPr>
          <w:bCs/>
          <w:iCs/>
          <w:color w:val="000000"/>
          <w:lang w:eastAsia="x-none"/>
        </w:rPr>
        <w:t xml:space="preserve"> Wykonawcy</w:t>
      </w:r>
      <w:r w:rsidRPr="001B365B">
        <w:rPr>
          <w:bCs/>
          <w:iCs/>
          <w:color w:val="000000"/>
          <w:lang w:val="x-none" w:eastAsia="x-none"/>
        </w:rPr>
        <w:t>, którzy nie podlegają wykluczeniu oraz spełniają warunki</w:t>
      </w:r>
      <w:r w:rsidRPr="001B365B">
        <w:rPr>
          <w:bCs/>
          <w:iCs/>
          <w:color w:val="000000"/>
          <w:lang w:eastAsia="x-none"/>
        </w:rPr>
        <w:t xml:space="preserve"> udziału w postępowaniu</w:t>
      </w:r>
      <w:r w:rsidRPr="001B365B">
        <w:rPr>
          <w:bCs/>
          <w:iCs/>
          <w:color w:val="000000"/>
          <w:lang w:val="x-none" w:eastAsia="x-none"/>
        </w:rPr>
        <w:t xml:space="preserve"> i wymagania określone w niniejszej </w:t>
      </w:r>
      <w:r w:rsidRPr="001B365B">
        <w:rPr>
          <w:bCs/>
          <w:iCs/>
          <w:color w:val="000000"/>
          <w:lang w:eastAsia="x-none"/>
        </w:rPr>
        <w:t>SWZ</w:t>
      </w:r>
      <w:r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na podstawie art. 112 ustawy Pzp określa następujące warunki udziału w postępowaniu:</w:t>
      </w:r>
    </w:p>
    <w:p w:rsidR="00706EBD" w:rsidRPr="001B365B" w:rsidRDefault="00706EBD" w:rsidP="00706EBD">
      <w:pPr>
        <w:tabs>
          <w:tab w:val="left" w:pos="708"/>
        </w:tabs>
        <w:ind w:left="680"/>
        <w:jc w:val="both"/>
        <w:outlineLvl w:val="1"/>
        <w:rPr>
          <w:bCs/>
          <w:iCs/>
          <w:color w:val="000000"/>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706EBD" w:rsidRPr="001B365B" w:rsidTr="00E84C43">
        <w:tc>
          <w:tcPr>
            <w:tcW w:w="720" w:type="dxa"/>
            <w:tcBorders>
              <w:top w:val="single" w:sz="4" w:space="0" w:color="auto"/>
              <w:left w:val="single" w:sz="4" w:space="0" w:color="auto"/>
              <w:bottom w:val="single" w:sz="4" w:space="0" w:color="auto"/>
              <w:right w:val="single" w:sz="4" w:space="0" w:color="auto"/>
            </w:tcBorders>
            <w:vAlign w:val="center"/>
            <w:hideMark/>
          </w:tcPr>
          <w:p w:rsidR="00706EBD" w:rsidRPr="001B365B" w:rsidRDefault="00706EBD" w:rsidP="00E84C43">
            <w:pPr>
              <w:spacing w:before="60" w:after="120"/>
              <w:jc w:val="center"/>
              <w:rPr>
                <w:b/>
                <w:sz w:val="20"/>
                <w:szCs w:val="20"/>
              </w:rPr>
            </w:pPr>
            <w:r w:rsidRPr="001B365B">
              <w:rPr>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rsidR="00706EBD" w:rsidRPr="001B365B" w:rsidRDefault="00706EBD" w:rsidP="00E84C43">
            <w:pPr>
              <w:spacing w:before="60" w:after="120"/>
              <w:rPr>
                <w:sz w:val="20"/>
                <w:szCs w:val="20"/>
              </w:rPr>
            </w:pPr>
            <w:r w:rsidRPr="001B365B">
              <w:rPr>
                <w:b/>
                <w:sz w:val="20"/>
                <w:szCs w:val="20"/>
              </w:rPr>
              <w:t>Warunki udziału w postępowaniu</w:t>
            </w:r>
          </w:p>
        </w:tc>
      </w:tr>
      <w:tr w:rsidR="00706EBD" w:rsidRPr="001B365B" w:rsidTr="00E84C43">
        <w:tc>
          <w:tcPr>
            <w:tcW w:w="720"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center"/>
            </w:pPr>
            <w:r w:rsidRPr="00706EBD">
              <w:t>1</w:t>
            </w:r>
          </w:p>
        </w:tc>
        <w:tc>
          <w:tcPr>
            <w:tcW w:w="7774"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bCs/>
              </w:rPr>
            </w:pPr>
            <w:r w:rsidRPr="00706EBD">
              <w:rPr>
                <w:b/>
                <w:bCs/>
              </w:rPr>
              <w:t>Zdolność techniczna lub zawodowa</w:t>
            </w:r>
          </w:p>
          <w:p w:rsidR="00706EBD" w:rsidRPr="00706EBD" w:rsidRDefault="00706EBD" w:rsidP="00E84C43">
            <w:pPr>
              <w:spacing w:before="60" w:after="120"/>
              <w:jc w:val="both"/>
            </w:pPr>
            <w:r w:rsidRPr="00706EBD">
              <w:t>O udzielenie zamówienia publicznego mogą ubiegać się wykonawcy, którzy spełniają warunki, dotyczące  zdolności technicznej lub zawodowej. Ocena spełniania warunków udziału w postępowaniu będzie dokonana na zasadzie spełnia/nie spełnia.</w:t>
            </w:r>
          </w:p>
          <w:p w:rsidR="00706EBD" w:rsidRPr="00706EBD" w:rsidRDefault="00706EBD" w:rsidP="00E84C43">
            <w:pPr>
              <w:spacing w:before="60" w:after="120"/>
              <w:jc w:val="both"/>
            </w:pPr>
            <w:r w:rsidRPr="00706EBD">
              <w:t>Zamawiający wymaga, aby Wykonawca posiadał wiedzę i doświadczenie, tj. w okresie ostatnich 5 lat przed upływem terminu składania ofert, a jeżeli okres prowadzenia działalności jest krótszy - w tym okresie, wykonał co najmniej 1 zadanie polegające na budowie, przebudowie lub rozbudowie drogi z nawierzchni</w:t>
            </w:r>
            <w:r w:rsidR="002F7762">
              <w:t xml:space="preserve"> </w:t>
            </w:r>
            <w:r w:rsidRPr="00706EBD">
              <w:t xml:space="preserve">bitumicznej o wartości nie mniejszej niż 100 000,00 zł brutto . </w:t>
            </w:r>
          </w:p>
          <w:p w:rsidR="00706EBD" w:rsidRPr="00706EBD" w:rsidRDefault="00706EBD" w:rsidP="00E84C43">
            <w:pPr>
              <w:spacing w:before="60" w:after="120"/>
              <w:jc w:val="both"/>
            </w:pPr>
          </w:p>
          <w:p w:rsidR="00706EBD" w:rsidRPr="001B365B" w:rsidRDefault="00706EBD" w:rsidP="00E84C43">
            <w:pPr>
              <w:spacing w:before="60" w:after="120"/>
              <w:jc w:val="both"/>
            </w:pPr>
            <w:r w:rsidRPr="00706EBD">
              <w:t xml:space="preserve">Ponadto Zmawiający wymaga, aby wykonawca dysponował kierownikiem </w:t>
            </w:r>
            <w:r w:rsidRPr="00706EBD">
              <w:lastRenderedPageBreak/>
              <w:t>budowy posiadającym uprawnienia budowlane do kierowania robotami budowlanymi w specjalności drogowej w zakresie obejmującym przedmiot zamówienia albo inne ważne odpowiadające im uprawnienia budowlane wystawione na podstawie wcześniej obowiązujących przepisów.</w:t>
            </w:r>
          </w:p>
        </w:tc>
      </w:tr>
    </w:tbl>
    <w:p w:rsidR="001B365B" w:rsidRPr="001B365B" w:rsidRDefault="001B365B" w:rsidP="001B365B">
      <w:pPr>
        <w:tabs>
          <w:tab w:val="left" w:pos="708"/>
        </w:tabs>
        <w:spacing w:before="120"/>
        <w:ind w:left="680"/>
        <w:jc w:val="both"/>
        <w:outlineLvl w:val="1"/>
        <w:rPr>
          <w:bCs/>
          <w:iCs/>
          <w:color w:val="000000"/>
          <w:lang w:val="x-none" w:eastAsia="x-none"/>
        </w:rPr>
      </w:pP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Podstawy wykluczenia wykonawcy Z POSTĘPOWANIA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Pr="001B365B">
        <w:rPr>
          <w:bCs/>
          <w:iCs/>
          <w:color w:val="000000"/>
          <w:lang w:val="x-none" w:eastAsia="x-none"/>
        </w:rPr>
        <w:t xml:space="preserve"> </w:t>
      </w:r>
      <w:r w:rsidRPr="001B365B">
        <w:rPr>
          <w:bCs/>
          <w:iCs/>
          <w:color w:val="000000"/>
          <w:lang w:eastAsia="x-none"/>
        </w:rPr>
        <w:t>ustawy Pzp.</w:t>
      </w:r>
    </w:p>
    <w:p w:rsidR="00706EBD" w:rsidRPr="001B365B" w:rsidRDefault="00706EBD" w:rsidP="00706EBD">
      <w:pPr>
        <w:tabs>
          <w:tab w:val="left" w:pos="708"/>
        </w:tabs>
        <w:ind w:left="680"/>
        <w:jc w:val="both"/>
        <w:outlineLvl w:val="1"/>
        <w:rPr>
          <w:bCs/>
          <w:iCs/>
          <w:color w:val="000000"/>
          <w:sz w:val="16"/>
          <w:szCs w:val="16"/>
          <w:lang w:val="x-none" w:eastAsia="x-none"/>
        </w:rPr>
      </w:pPr>
    </w:p>
    <w:p w:rsidR="00706EBD" w:rsidRPr="00C43002" w:rsidRDefault="00706EBD" w:rsidP="00706EBD">
      <w:pPr>
        <w:pStyle w:val="Nagwek2"/>
        <w:spacing w:after="0"/>
      </w:pPr>
      <w:r w:rsidRPr="001B365B">
        <w:rPr>
          <w:bCs w:val="0"/>
          <w:iCs w:val="0"/>
        </w:rPr>
        <w:t xml:space="preserve">Zamawiający, </w:t>
      </w:r>
      <w:r w:rsidRPr="00C43002">
        <w:rPr>
          <w:lang w:val="pl-PL"/>
        </w:rPr>
        <w:t xml:space="preserve">na podstawie art. 109 ust. 1 </w:t>
      </w:r>
      <w:r w:rsidR="002F7762">
        <w:rPr>
          <w:lang w:val="pl-PL"/>
        </w:rPr>
        <w:t xml:space="preserve">pkt 4 </w:t>
      </w:r>
      <w:r w:rsidRPr="00C43002">
        <w:rPr>
          <w:lang w:val="pl-PL"/>
        </w:rPr>
        <w:t>ustawy Pzp,</w:t>
      </w:r>
      <w:r w:rsidRPr="00C43002">
        <w:t xml:space="preserve"> wykluczy</w:t>
      </w:r>
      <w:r w:rsidRPr="00C43002">
        <w:rPr>
          <w:lang w:val="pl-PL"/>
        </w:rPr>
        <w:t xml:space="preserve"> również</w:t>
      </w:r>
      <w:r w:rsidRPr="00C43002">
        <w:t xml:space="preserve"> z postępowania o udzielenie zamówienia Wykonawcę</w:t>
      </w:r>
      <w:r w:rsidRPr="00C43002">
        <w:rPr>
          <w:lang w:val="pl-PL"/>
        </w:rPr>
        <w:t>:</w:t>
      </w:r>
    </w:p>
    <w:p w:rsidR="00706EBD" w:rsidRPr="00C43002" w:rsidRDefault="00706EBD" w:rsidP="00706EBD">
      <w:pPr>
        <w:ind w:left="680"/>
        <w:jc w:val="both"/>
        <w:outlineLvl w:val="1"/>
        <w:rPr>
          <w:bCs/>
          <w:iCs/>
          <w:color w:val="000000"/>
          <w:lang w:val="x-none" w:eastAsia="x-none"/>
        </w:rPr>
      </w:pPr>
    </w:p>
    <w:p w:rsidR="00706EBD" w:rsidRPr="00C43002" w:rsidRDefault="00706EBD" w:rsidP="00706EBD">
      <w:pPr>
        <w:numPr>
          <w:ilvl w:val="0"/>
          <w:numId w:val="25"/>
        </w:numPr>
        <w:ind w:left="1037" w:hanging="357"/>
        <w:jc w:val="both"/>
        <w:outlineLvl w:val="1"/>
        <w:rPr>
          <w:bCs/>
          <w:iCs/>
          <w:color w:val="000000"/>
          <w:lang w:val="x-none" w:eastAsia="x-none"/>
        </w:rPr>
      </w:pPr>
      <w:r w:rsidRPr="00C43002">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1B365B" w:rsidRPr="001B365B" w:rsidRDefault="001B365B" w:rsidP="001B365B">
      <w:pPr>
        <w:tabs>
          <w:tab w:val="left" w:pos="708"/>
        </w:tabs>
        <w:ind w:left="680"/>
        <w:jc w:val="both"/>
        <w:outlineLvl w:val="1"/>
        <w:rPr>
          <w:bCs/>
          <w:iCs/>
          <w:color w:val="000000"/>
          <w:lang w:val="x-none" w:eastAsia="x-none"/>
        </w:rPr>
      </w:pP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Wykluczenie Wykonawcy nastąpi w przypadkach, o których mowa w art. </w:t>
      </w:r>
      <w:r w:rsidRPr="001B365B">
        <w:rPr>
          <w:bCs/>
          <w:iCs/>
          <w:color w:val="000000"/>
          <w:lang w:eastAsia="x-none"/>
        </w:rPr>
        <w:t>111</w:t>
      </w:r>
      <w:r w:rsidRPr="001B365B">
        <w:rPr>
          <w:bCs/>
          <w:iCs/>
          <w:color w:val="000000"/>
          <w:lang w:val="x-none" w:eastAsia="x-none"/>
        </w:rPr>
        <w:t xml:space="preserve"> </w:t>
      </w:r>
      <w:r w:rsidRPr="001B365B">
        <w:rPr>
          <w:bCs/>
          <w:iCs/>
          <w:color w:val="000000"/>
          <w:lang w:eastAsia="x-none"/>
        </w:rPr>
        <w:t>u</w:t>
      </w:r>
      <w:r w:rsidRPr="001B365B">
        <w:rPr>
          <w:bCs/>
          <w:iCs/>
          <w:color w:val="000000"/>
          <w:lang w:val="x-none" w:eastAsia="x-none"/>
        </w:rPr>
        <w:t>stawy Pzp.</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Wykonawca </w:t>
      </w:r>
      <w:r w:rsidR="00A25FE8" w:rsidRPr="00A25FE8">
        <w:rPr>
          <w:bCs/>
          <w:iCs/>
          <w:color w:val="000000"/>
          <w:lang w:eastAsia="x-none"/>
        </w:rPr>
        <w:t xml:space="preserve">nie podlega wykluczeniu w okolicznościach określonych w art. 108 ust. 1 pkt 1, 2 i 5 lub art. 109 ust. 1 pkt </w:t>
      </w:r>
      <w:r w:rsidR="002F7762">
        <w:rPr>
          <w:bCs/>
          <w:iCs/>
          <w:color w:val="000000"/>
          <w:lang w:eastAsia="x-none"/>
        </w:rPr>
        <w:t>4</w:t>
      </w:r>
      <w:r w:rsidR="00A25FE8" w:rsidRPr="00A25FE8">
        <w:rPr>
          <w:bCs/>
          <w:iCs/>
          <w:color w:val="000000"/>
          <w:lang w:eastAsia="x-none"/>
        </w:rPr>
        <w:t xml:space="preserve"> ustawy Pzp, jeżeli udowodni Zamawiającemu, że spełnił łącznie przesłanki określone w art. 110 ust. 2 ustawy Pzp</w:t>
      </w:r>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oceni, czy podjęte przez Wykonawcę czynności są wystarczające do wykazania jego rzetelności, uwzględniając wagę i szczególne okoliczności czynu Wykonawcy, a jeżeli uzna, że nie są wystarczające, wykluczy Wykonawcę.</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może wykluczyć Wykonawcę na każdym etapie postępowania, ofertę Wykonawcy wykluczonego uznaje się za odrzuconą.</w:t>
      </w:r>
    </w:p>
    <w:p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9" w:name="_Toc258314248"/>
      <w:r w:rsidRPr="001B365B">
        <w:rPr>
          <w:b/>
          <w:bCs/>
          <w:caps/>
          <w:kern w:val="32"/>
          <w:lang w:eastAsia="x-none"/>
        </w:rPr>
        <w:t>informacja o podmiotowych środkach dowodowych</w:t>
      </w:r>
      <w:bookmarkEnd w:id="9"/>
    </w:p>
    <w:p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1B365B" w:rsidTr="00706EBD">
        <w:tc>
          <w:tcPr>
            <w:tcW w:w="709" w:type="dxa"/>
            <w:tcBorders>
              <w:top w:val="single" w:sz="4" w:space="0" w:color="auto"/>
              <w:left w:val="single" w:sz="4" w:space="0" w:color="auto"/>
              <w:bottom w:val="single" w:sz="4" w:space="0" w:color="auto"/>
              <w:right w:val="single" w:sz="4" w:space="0" w:color="auto"/>
            </w:tcBorders>
            <w:hideMark/>
          </w:tcPr>
          <w:p w:rsidR="001B365B" w:rsidRPr="001B365B" w:rsidRDefault="001B365B" w:rsidP="001B365B">
            <w:pPr>
              <w:spacing w:before="60" w:after="120"/>
              <w:jc w:val="center"/>
            </w:pPr>
            <w:r w:rsidRPr="001B365B">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rsidR="001B365B" w:rsidRPr="001B365B" w:rsidRDefault="001B365B" w:rsidP="001B365B">
            <w:pPr>
              <w:spacing w:before="60" w:after="120"/>
              <w:jc w:val="both"/>
            </w:pPr>
            <w:r w:rsidRPr="001B365B">
              <w:rPr>
                <w:b/>
                <w:sz w:val="20"/>
                <w:szCs w:val="20"/>
              </w:rPr>
              <w:t>Wymagany dokument</w:t>
            </w:r>
          </w:p>
        </w:tc>
      </w:tr>
      <w:tr w:rsidR="00706EBD" w:rsidRPr="001B365B" w:rsidTr="00706EBD">
        <w:tc>
          <w:tcPr>
            <w:tcW w:w="709"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center"/>
            </w:pPr>
            <w:r w:rsidRPr="00706EBD">
              <w:t>1</w:t>
            </w:r>
          </w:p>
        </w:tc>
        <w:tc>
          <w:tcPr>
            <w:tcW w:w="7826"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60"/>
              <w:jc w:val="both"/>
            </w:pPr>
            <w:r w:rsidRPr="00706EBD">
              <w:rPr>
                <w:b/>
              </w:rPr>
              <w:t>Zobowiązanie podmiotu udostępniającego zasoby</w:t>
            </w:r>
          </w:p>
          <w:p w:rsidR="00706EBD" w:rsidRPr="001B365B" w:rsidRDefault="00706EBD" w:rsidP="00E84C43">
            <w:pPr>
              <w:spacing w:after="40"/>
              <w:jc w:val="both"/>
            </w:pPr>
            <w:r w:rsidRPr="00706EBD">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706EBD" w:rsidRPr="001B365B" w:rsidTr="00706EBD">
        <w:tc>
          <w:tcPr>
            <w:tcW w:w="709"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center"/>
            </w:pPr>
            <w:r w:rsidRPr="00706EBD">
              <w:t>2</w:t>
            </w:r>
          </w:p>
        </w:tc>
        <w:tc>
          <w:tcPr>
            <w:tcW w:w="7826"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60"/>
              <w:jc w:val="both"/>
            </w:pPr>
            <w:r w:rsidRPr="00706EBD">
              <w:rPr>
                <w:b/>
              </w:rPr>
              <w:t>Oświadczenie o niepodleganiu wykluczeniu oraz spełnianiu warunków udziału</w:t>
            </w:r>
          </w:p>
          <w:p w:rsidR="00706EBD" w:rsidRPr="001B365B" w:rsidRDefault="00706EBD" w:rsidP="00E84C43">
            <w:pPr>
              <w:spacing w:after="40"/>
              <w:jc w:val="both"/>
            </w:pPr>
            <w:r w:rsidRPr="00706EBD">
              <w:t>Aktualne na dzień składania ofert oświadczenie Wykonawcy stanowiące wstępne potwierdzenie spełniania warunków udziału w postępowaniu oraz brak podstaw wykluczenia</w:t>
            </w:r>
          </w:p>
        </w:tc>
      </w:tr>
    </w:tbl>
    <w:p w:rsidR="00706EBD" w:rsidRPr="001B365B" w:rsidRDefault="001B365B" w:rsidP="00706EBD">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Zamawiający przed wyborem najkorzystniejszej oferty wezwie Wykonawcę, którego oferta została najwyżej oceniona, do złożenia w wyznaczonym terminie, nie krótszym niż 5 dni, aktualnych na dzień złożenia, następujących podmiotowych środków</w:t>
      </w:r>
      <w:r w:rsidRPr="001B365B">
        <w:rPr>
          <w:bCs/>
          <w:iCs/>
          <w:color w:val="000000"/>
          <w:lang w:eastAsia="x-none"/>
        </w:rPr>
        <w:t xml:space="preserve"> dowodowych: </w:t>
      </w:r>
    </w:p>
    <w:p w:rsidR="00706EBD" w:rsidRPr="001B365B" w:rsidRDefault="00706EBD" w:rsidP="00706EBD">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706EBD" w:rsidRPr="001B365B" w:rsidTr="00E84C43">
        <w:tc>
          <w:tcPr>
            <w:tcW w:w="708"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center"/>
            </w:pPr>
            <w:r w:rsidRPr="001B365B">
              <w:rPr>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pPr>
            <w:r w:rsidRPr="001B365B">
              <w:rPr>
                <w:b/>
                <w:sz w:val="20"/>
                <w:szCs w:val="20"/>
              </w:rPr>
              <w:t>Wymagany dokument</w:t>
            </w:r>
          </w:p>
        </w:tc>
      </w:tr>
      <w:tr w:rsidR="00706EBD" w:rsidRPr="001B365B" w:rsidTr="00E84C43">
        <w:tc>
          <w:tcPr>
            <w:tcW w:w="708"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center"/>
            </w:pPr>
            <w:r w:rsidRPr="00706EBD">
              <w:t>1</w:t>
            </w:r>
          </w:p>
        </w:tc>
        <w:tc>
          <w:tcPr>
            <w:tcW w:w="7662"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bCs/>
              </w:rPr>
            </w:pPr>
            <w:r w:rsidRPr="00706EBD">
              <w:rPr>
                <w:b/>
                <w:bCs/>
              </w:rPr>
              <w:t>Wykaz robót budowlanych</w:t>
            </w:r>
          </w:p>
          <w:p w:rsidR="00706EBD" w:rsidRPr="001B365B" w:rsidRDefault="00706EBD" w:rsidP="00E84C43">
            <w:pPr>
              <w:spacing w:before="60" w:after="120"/>
              <w:jc w:val="both"/>
            </w:pPr>
            <w:r w:rsidRPr="00706EBD">
              <w:t>Wykaz robót budowlanych wykonanych nie wcześniej niż w okresie ostatnich 5 lat przed upływem terminu składania ofert albo wniosków o dopuszczenie do udziału w postępowaniu,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tc>
      </w:tr>
      <w:tr w:rsidR="00706EBD" w:rsidRPr="001B365B" w:rsidTr="00E84C43">
        <w:tc>
          <w:tcPr>
            <w:tcW w:w="708"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center"/>
            </w:pPr>
            <w:r w:rsidRPr="00706EBD">
              <w:t>2</w:t>
            </w:r>
          </w:p>
        </w:tc>
        <w:tc>
          <w:tcPr>
            <w:tcW w:w="7662"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bCs/>
              </w:rPr>
            </w:pPr>
            <w:r w:rsidRPr="00706EBD">
              <w:rPr>
                <w:b/>
                <w:bCs/>
              </w:rPr>
              <w:t>Wykaz osób</w:t>
            </w:r>
          </w:p>
          <w:p w:rsidR="00706EBD" w:rsidRPr="001B365B" w:rsidRDefault="00706EBD" w:rsidP="00E84C43">
            <w:pPr>
              <w:spacing w:before="60" w:after="120"/>
              <w:jc w:val="both"/>
            </w:pPr>
            <w:r w:rsidRPr="00706EBD">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bl>
    <w:p w:rsidR="00706EBD" w:rsidRPr="001B365B" w:rsidRDefault="00706EBD" w:rsidP="002F7762">
      <w:pPr>
        <w:spacing w:before="120"/>
        <w:jc w:val="both"/>
        <w:outlineLvl w:val="1"/>
        <w:rPr>
          <w:bCs/>
          <w:iCs/>
          <w:color w:val="000000"/>
          <w:sz w:val="16"/>
          <w:szCs w:val="16"/>
          <w:lang w:eastAsia="x-none"/>
        </w:rPr>
      </w:pPr>
    </w:p>
    <w:p w:rsidR="00706EBD" w:rsidRPr="001B365B" w:rsidRDefault="00706EBD" w:rsidP="00706EBD">
      <w:pPr>
        <w:tabs>
          <w:tab w:val="left" w:pos="708"/>
        </w:tabs>
        <w:ind w:left="1038"/>
        <w:jc w:val="both"/>
        <w:outlineLvl w:val="1"/>
        <w:rPr>
          <w:bCs/>
          <w:iCs/>
          <w:color w:val="000000"/>
          <w:sz w:val="16"/>
          <w:szCs w:val="16"/>
          <w:lang w:eastAsia="x-none"/>
        </w:rPr>
      </w:pPr>
    </w:p>
    <w:p w:rsidR="00706EBD" w:rsidRPr="001B365B" w:rsidRDefault="00706EBD" w:rsidP="00706EBD">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706EBD" w:rsidRPr="001B365B" w:rsidTr="00E84C43">
        <w:tc>
          <w:tcPr>
            <w:tcW w:w="708"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center"/>
            </w:pPr>
            <w:r w:rsidRPr="001B365B">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pPr>
            <w:r w:rsidRPr="001B365B">
              <w:rPr>
                <w:b/>
                <w:sz w:val="20"/>
                <w:szCs w:val="20"/>
              </w:rPr>
              <w:t>Wymagany dokument</w:t>
            </w:r>
          </w:p>
        </w:tc>
      </w:tr>
      <w:tr w:rsidR="00706EBD" w:rsidRPr="001B365B" w:rsidTr="00E84C43">
        <w:tc>
          <w:tcPr>
            <w:tcW w:w="708"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center"/>
            </w:pPr>
            <w:r w:rsidRPr="00706EBD">
              <w:t>1</w:t>
            </w:r>
          </w:p>
        </w:tc>
        <w:tc>
          <w:tcPr>
            <w:tcW w:w="7659"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bCs/>
              </w:rPr>
            </w:pPr>
            <w:r w:rsidRPr="00706EBD">
              <w:rPr>
                <w:b/>
                <w:bCs/>
              </w:rPr>
              <w:t>Odpis lub informacja z KRS lub CEIDG</w:t>
            </w:r>
          </w:p>
          <w:p w:rsidR="00706EBD" w:rsidRPr="001B365B" w:rsidRDefault="00706EBD" w:rsidP="00E84C43">
            <w:pPr>
              <w:spacing w:before="60" w:after="120"/>
              <w:jc w:val="both"/>
            </w:pPr>
            <w:r w:rsidRPr="00706EBD">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rsidR="00706EBD" w:rsidRPr="001B365B" w:rsidRDefault="00706EBD" w:rsidP="00706EBD">
      <w:pPr>
        <w:tabs>
          <w:tab w:val="left" w:pos="708"/>
        </w:tabs>
        <w:ind w:left="1038"/>
        <w:jc w:val="both"/>
        <w:outlineLvl w:val="1"/>
        <w:rPr>
          <w:bCs/>
          <w:iCs/>
          <w:color w:val="000000"/>
          <w:sz w:val="16"/>
          <w:szCs w:val="16"/>
          <w:lang w:val="x-none" w:eastAsia="x-none"/>
        </w:rPr>
      </w:pPr>
    </w:p>
    <w:p w:rsidR="002F7762" w:rsidRDefault="002F7762" w:rsidP="002F7762">
      <w:pPr>
        <w:tabs>
          <w:tab w:val="left" w:pos="708"/>
        </w:tabs>
        <w:spacing w:before="120" w:after="60"/>
        <w:ind w:left="1037"/>
        <w:jc w:val="both"/>
        <w:outlineLvl w:val="1"/>
        <w:rPr>
          <w:bCs/>
          <w:iCs/>
          <w:color w:val="000000"/>
          <w:lang w:eastAsia="x-none"/>
        </w:rPr>
      </w:pPr>
    </w:p>
    <w:p w:rsidR="002F7762" w:rsidRDefault="002F7762" w:rsidP="002F7762">
      <w:pPr>
        <w:tabs>
          <w:tab w:val="left" w:pos="708"/>
        </w:tabs>
        <w:spacing w:before="120" w:after="60"/>
        <w:ind w:left="1037"/>
        <w:jc w:val="both"/>
        <w:outlineLvl w:val="1"/>
        <w:rPr>
          <w:bCs/>
          <w:iCs/>
          <w:color w:val="000000"/>
          <w:lang w:eastAsia="x-none"/>
        </w:rPr>
      </w:pPr>
    </w:p>
    <w:p w:rsidR="002F7762" w:rsidRDefault="002F7762" w:rsidP="002F7762">
      <w:pPr>
        <w:tabs>
          <w:tab w:val="left" w:pos="708"/>
        </w:tabs>
        <w:spacing w:before="120" w:after="60"/>
        <w:ind w:left="1037"/>
        <w:jc w:val="both"/>
        <w:outlineLvl w:val="1"/>
        <w:rPr>
          <w:bCs/>
          <w:iCs/>
          <w:color w:val="000000"/>
          <w:lang w:eastAsia="x-none"/>
        </w:rPr>
      </w:pPr>
    </w:p>
    <w:p w:rsidR="00706EBD" w:rsidRPr="001B365B" w:rsidRDefault="00706EBD" w:rsidP="00706EBD">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lastRenderedPageBreak/>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706EBD" w:rsidRPr="001B365B" w:rsidTr="00E84C43">
        <w:tc>
          <w:tcPr>
            <w:tcW w:w="708"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center"/>
            </w:pPr>
            <w:r w:rsidRPr="001B365B">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pPr>
            <w:r w:rsidRPr="001B365B">
              <w:rPr>
                <w:b/>
                <w:sz w:val="20"/>
                <w:szCs w:val="20"/>
              </w:rPr>
              <w:t>Wymagany dokument</w:t>
            </w:r>
          </w:p>
        </w:tc>
      </w:tr>
      <w:tr w:rsidR="00706EBD" w:rsidRPr="001B365B" w:rsidTr="00E84C43">
        <w:tc>
          <w:tcPr>
            <w:tcW w:w="708"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center"/>
            </w:pPr>
            <w:r w:rsidRPr="00706EBD">
              <w:t>1</w:t>
            </w:r>
          </w:p>
        </w:tc>
        <w:tc>
          <w:tcPr>
            <w:tcW w:w="7659"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bCs/>
              </w:rPr>
            </w:pPr>
            <w:r w:rsidRPr="00706EBD">
              <w:rPr>
                <w:b/>
                <w:bCs/>
              </w:rPr>
              <w:t>Dokument potwierdzający, że nie otwarto likwidacji wykonawcy</w:t>
            </w:r>
          </w:p>
          <w:p w:rsidR="00706EBD" w:rsidRPr="001B365B" w:rsidRDefault="00706EBD" w:rsidP="00E84C43">
            <w:pPr>
              <w:spacing w:before="60" w:after="120"/>
              <w:jc w:val="both"/>
            </w:pPr>
            <w:r w:rsidRPr="00706EBD">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rsidR="00706EBD" w:rsidRPr="001B365B" w:rsidRDefault="00706EBD" w:rsidP="00706EBD">
      <w:pPr>
        <w:tabs>
          <w:tab w:val="left" w:pos="708"/>
        </w:tabs>
        <w:spacing w:before="120"/>
        <w:ind w:left="1040"/>
        <w:jc w:val="both"/>
        <w:outlineLvl w:val="1"/>
        <w:rPr>
          <w:bCs/>
          <w:iCs/>
          <w:color w:val="000000"/>
          <w:sz w:val="16"/>
          <w:szCs w:val="16"/>
          <w:lang w:eastAsia="x-none"/>
        </w:rPr>
      </w:pPr>
      <w:r w:rsidRPr="001B365B">
        <w:rPr>
          <w:bCs/>
          <w:iCs/>
          <w:color w:val="000000"/>
          <w:lang w:eastAsia="x-none"/>
        </w:rP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rsidR="001B365B" w:rsidRPr="001B365B" w:rsidRDefault="001B365B" w:rsidP="001B365B">
      <w:pPr>
        <w:tabs>
          <w:tab w:val="left" w:pos="708"/>
        </w:tabs>
        <w:ind w:left="680"/>
        <w:jc w:val="both"/>
        <w:outlineLvl w:val="1"/>
        <w:rPr>
          <w:bCs/>
          <w:iCs/>
          <w:color w:val="000000"/>
          <w:sz w:val="16"/>
          <w:szCs w:val="16"/>
          <w:lang w:eastAsia="x-none"/>
        </w:rPr>
      </w:pP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nie jest zobowiązany do złożenia podmiotowych środków dowodowych, które Zamawiający posiada, jeżeli Wykonawca wskaże te środki oraz potwierdzi ich prawidłowość i aktualność.</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Podmiotowe środki dowodowe oraz inne dokumenty lub oświadczenia Wykonawca składa, pod rygorem nieważności, w formie elektronicznej lub w postaci elektronicznej opatrzonej podpisem zaufanym lub podpisem osobistym.</w:t>
      </w:r>
    </w:p>
    <w:p w:rsidR="00706EBD" w:rsidRPr="002F7762" w:rsidRDefault="001B365B" w:rsidP="002F7762">
      <w:pPr>
        <w:numPr>
          <w:ilvl w:val="1"/>
          <w:numId w:val="1"/>
        </w:numPr>
        <w:spacing w:before="120"/>
        <w:jc w:val="both"/>
        <w:outlineLvl w:val="1"/>
        <w:rPr>
          <w:bCs/>
          <w:iCs/>
          <w:color w:val="000000"/>
          <w:sz w:val="16"/>
          <w:szCs w:val="16"/>
          <w:lang w:val="x-none" w:eastAsia="x-none"/>
        </w:rPr>
      </w:pPr>
      <w:r w:rsidRPr="001B365B">
        <w:rPr>
          <w:bCs/>
          <w:iCs/>
          <w:color w:val="000000"/>
          <w:lang w:eastAsia="x-none"/>
        </w:rPr>
        <w:t xml:space="preserve">Dokumenty sporządzone w języku obcym są składane wraz z tłumaczeniem na język polski. </w:t>
      </w:r>
      <w:bookmarkStart w:id="10" w:name="_Toc258314249"/>
    </w:p>
    <w:p w:rsidR="00706EBD" w:rsidRPr="001B365B" w:rsidRDefault="00706EBD" w:rsidP="00706EBD">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INFORMACJA DLA WYKONAWCÓW POLEGAJĄCYCH NA ZASOBACH</w:t>
      </w:r>
      <w:r w:rsidRPr="001B365B">
        <w:rPr>
          <w:b/>
          <w:bCs/>
          <w:caps/>
          <w:kern w:val="32"/>
          <w:lang w:eastAsia="x-none"/>
        </w:rPr>
        <w:t xml:space="preserve"> podmiotów trzecich</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val="x-none" w:eastAsia="x-none"/>
        </w:rPr>
        <w:t>Wykonawca</w:t>
      </w:r>
      <w:r w:rsidRPr="001B365B">
        <w:rPr>
          <w:bCs/>
          <w:iCs/>
          <w:color w:val="000000"/>
          <w:lang w:eastAsia="x-none"/>
        </w:rPr>
        <w:t>,</w:t>
      </w:r>
      <w:r w:rsidRPr="001B365B">
        <w:rPr>
          <w:bCs/>
          <w:iCs/>
          <w:color w:val="000000"/>
          <w:lang w:val="x-none" w:eastAsia="x-none"/>
        </w:rPr>
        <w:t xml:space="preserve"> </w:t>
      </w:r>
      <w:r w:rsidRPr="001B365B">
        <w:rPr>
          <w:bCs/>
          <w:iCs/>
          <w:color w:val="000000"/>
          <w:lang w:eastAsia="x-none"/>
        </w:rPr>
        <w:t>w celu potwierdzenia spełnienia warunków udziału w postępowaniu, może polegać na zdolnościach technicznych lub zawodowych lub sytuacji finansowej lub ekonomicznej podmiotów trzecich, na zasadach określonych w art. 118–123 ustawy Pzp</w:t>
      </w:r>
      <w:r w:rsidRPr="001B365B">
        <w:rPr>
          <w:bCs/>
          <w:iCs/>
          <w:color w:val="000000"/>
          <w:lang w:val="x-none" w:eastAsia="x-none"/>
        </w:rPr>
        <w:t>.</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Wykonawca, który polega na zdolnościach lub sytuacji podmiotów udostępniających zasoby, zobowiązany jest</w:t>
      </w:r>
      <w:r w:rsidRPr="001B365B">
        <w:rPr>
          <w:bCs/>
          <w:iCs/>
          <w:color w:val="000000"/>
          <w:lang w:eastAsia="x-none"/>
        </w:rPr>
        <w:t>:</w:t>
      </w:r>
    </w:p>
    <w:p w:rsidR="00706EBD" w:rsidRPr="001B365B" w:rsidRDefault="00706EBD" w:rsidP="00706EBD">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706EBD" w:rsidRPr="001B365B" w:rsidRDefault="00706EBD" w:rsidP="00706EBD">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zakres dostępnych Wykonawcy zasobów podmiotu udostępniającego zasoby;</w:t>
      </w:r>
    </w:p>
    <w:p w:rsidR="00706EBD" w:rsidRPr="001B365B" w:rsidRDefault="00706EBD" w:rsidP="00706EBD">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sposób i okres udostępnienia Wykonawcy i wykorzystania przez niego zasobów podmiotu udostępniającego te zasoby przy wykonywaniu zamówienia;</w:t>
      </w:r>
    </w:p>
    <w:p w:rsidR="00706EBD" w:rsidRPr="001B365B" w:rsidRDefault="00706EBD" w:rsidP="00706EBD">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706EBD" w:rsidRPr="001B365B" w:rsidRDefault="00706EBD" w:rsidP="00706EBD">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rsidR="00706EBD" w:rsidRPr="002F7762" w:rsidRDefault="00706EBD" w:rsidP="002F7762">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 xml:space="preserve">przedstawić na żądanie Zamawiającego podmiotowe środki dowodowe, określone w </w:t>
      </w:r>
      <w:bookmarkStart w:id="11" w:name="_Hlk61201418"/>
      <w:r w:rsidRPr="001B365B">
        <w:rPr>
          <w:bCs/>
          <w:iCs/>
          <w:color w:val="000000"/>
          <w:highlight w:val="green"/>
          <w:lang w:eastAsia="x-none"/>
        </w:rPr>
        <w:t>pkt 9.2 ppkt 2</w:t>
      </w:r>
      <w:bookmarkEnd w:id="11"/>
      <w:r w:rsidRPr="001B365B">
        <w:rPr>
          <w:bCs/>
          <w:iCs/>
          <w:color w:val="000000"/>
          <w:lang w:eastAsia="x-none"/>
        </w:rPr>
        <w:t xml:space="preserve"> SWZ, dotyczące tych podmiotów, na potwierdzenie, że nie zachodzą wobec nich podstawy wykluczenia z postępowania.</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1B365B">
        <w:rPr>
          <w:bCs/>
          <w:iCs/>
          <w:color w:val="000000"/>
          <w:highlight w:val="green"/>
          <w:lang w:val="x-none" w:eastAsia="x-none"/>
        </w:rPr>
        <w:t>pkt. 8</w:t>
      </w:r>
      <w:r w:rsidRPr="001B365B">
        <w:rPr>
          <w:bCs/>
          <w:iCs/>
          <w:color w:val="000000"/>
          <w:lang w:val="x-none" w:eastAsia="x-none"/>
        </w:rPr>
        <w:t xml:space="preserve"> niniejszej SWZ.</w:t>
      </w:r>
    </w:p>
    <w:p w:rsidR="001B365B"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eastAsia="x-none"/>
        </w:rPr>
        <w:t xml:space="preserve">Jeżeli zdolności techniczne lub zawodowe, sytuacja ekonomiczna lub finansowa podmiotu udostępniającego zasoby nie potwierdzą spełniania przez Wykonawcę warunków udziału w postępowaniu lub zajdą wobec tego podmiotu podstawy wykluczenia, Zamawiający </w:t>
      </w:r>
      <w:r w:rsidR="002F7762" w:rsidRPr="001B365B">
        <w:rPr>
          <w:bCs/>
          <w:iCs/>
          <w:color w:val="000000"/>
          <w:lang w:eastAsia="x-none"/>
        </w:rPr>
        <w:t>zażąda</w:t>
      </w:r>
      <w:r w:rsidRPr="001B365B">
        <w:rPr>
          <w:bCs/>
          <w:iCs/>
          <w:color w:val="000000"/>
          <w:lang w:eastAsia="x-none"/>
        </w:rPr>
        <w:t>, aby Wykonawca w terminie określonym przez Zamawiającego zastąpił ten podmiot innym podmiotem lub podmiotami albo wykazał, że samodzielnie spełnia warunki udziału w postępowaniu.</w:t>
      </w:r>
    </w:p>
    <w:p w:rsidR="001B365B" w:rsidRPr="001B365B" w:rsidRDefault="001B365B" w:rsidP="001B365B">
      <w:pPr>
        <w:numPr>
          <w:ilvl w:val="0"/>
          <w:numId w:val="1"/>
        </w:numPr>
        <w:spacing w:before="200" w:after="60"/>
        <w:ind w:left="431" w:hanging="431"/>
        <w:jc w:val="both"/>
        <w:outlineLvl w:val="0"/>
        <w:rPr>
          <w:b/>
          <w:bCs/>
          <w:caps/>
          <w:kern w:val="32"/>
          <w:lang w:eastAsia="x-none"/>
        </w:rPr>
      </w:pPr>
      <w:r w:rsidRPr="001B365B">
        <w:rPr>
          <w:b/>
          <w:bCs/>
          <w:caps/>
          <w:kern w:val="32"/>
          <w:lang w:val="x-none" w:eastAsia="x-none"/>
        </w:rPr>
        <w:t>INFORMACJA DLA WYKONAWCÓW zamierzających powierzyć wykonanie części zamówienia podwykonawcom</w:t>
      </w:r>
    </w:p>
    <w:p w:rsidR="001B365B" w:rsidRPr="002F7762" w:rsidRDefault="001B365B" w:rsidP="002F7762">
      <w:pPr>
        <w:numPr>
          <w:ilvl w:val="1"/>
          <w:numId w:val="1"/>
        </w:numPr>
        <w:spacing w:before="120"/>
        <w:jc w:val="both"/>
        <w:outlineLvl w:val="1"/>
        <w:rPr>
          <w:bCs/>
          <w:iCs/>
          <w:color w:val="000000"/>
          <w:lang w:val="x-none" w:eastAsia="x-none"/>
        </w:rPr>
      </w:pPr>
      <w:r w:rsidRPr="001B365B">
        <w:rPr>
          <w:bCs/>
          <w:iCs/>
          <w:color w:val="000000"/>
          <w:lang w:val="x-none" w:eastAsia="x-none"/>
        </w:rPr>
        <w:t>Wykonawca może powierzyć wykonanie części zamówienia Podwykonawcom</w:t>
      </w:r>
      <w:r w:rsidRPr="001B365B">
        <w:rPr>
          <w:bCs/>
          <w:iCs/>
          <w:color w:val="000000"/>
          <w:lang w:eastAsia="x-none"/>
        </w:rPr>
        <w:t xml:space="preserve">. </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rsidR="00706EBD" w:rsidRPr="001B365B" w:rsidRDefault="001B365B" w:rsidP="00706EBD">
      <w:pPr>
        <w:tabs>
          <w:tab w:val="left" w:pos="708"/>
        </w:tabs>
        <w:spacing w:before="120"/>
        <w:ind w:left="680"/>
        <w:jc w:val="both"/>
        <w:outlineLvl w:val="1"/>
        <w:rPr>
          <w:bCs/>
          <w:iCs/>
          <w:color w:val="000000"/>
          <w:sz w:val="16"/>
          <w:szCs w:val="16"/>
          <w:lang w:val="x-none" w:eastAsia="x-none"/>
        </w:rPr>
      </w:pPr>
      <w:r w:rsidRPr="001B365B">
        <w:rPr>
          <w:bCs/>
          <w:iCs/>
          <w:color w:val="000000"/>
          <w:lang w:val="x-none" w:eastAsia="x-none"/>
        </w:rPr>
        <w:t xml:space="preserve">Wykonawca jest obowiązany zawiadomić Zamawiającego o wszelkich zmianach w odniesieniu do informacji, o których mowa w zdaniu pierwszym, w trakcie realizacji zamówienia, a także przekazać wymagane informacje na temat nowych </w:t>
      </w:r>
      <w:r w:rsidRPr="001B365B">
        <w:rPr>
          <w:bCs/>
          <w:iCs/>
          <w:color w:val="000000"/>
          <w:lang w:val="x-none" w:eastAsia="x-none"/>
        </w:rPr>
        <w:lastRenderedPageBreak/>
        <w:t>Podwykonawców, którym w późniejszym okresie zamierza powierzyć realizację zamówienia.</w:t>
      </w:r>
      <w:r w:rsidRPr="001B365B">
        <w:rPr>
          <w:rFonts w:ascii="Calibri" w:hAnsi="Calibri"/>
          <w:bCs/>
          <w:iCs/>
          <w:color w:val="000000"/>
          <w:sz w:val="22"/>
          <w:szCs w:val="22"/>
          <w:lang w:eastAsia="x-none"/>
        </w:rPr>
        <w:t xml:space="preserve"> </w:t>
      </w:r>
    </w:p>
    <w:p w:rsidR="008C519B" w:rsidRPr="003E0512" w:rsidRDefault="008C519B" w:rsidP="008C519B">
      <w:pPr>
        <w:spacing w:before="120"/>
        <w:ind w:left="680"/>
        <w:jc w:val="both"/>
        <w:outlineLvl w:val="1"/>
        <w:rPr>
          <w:bCs/>
          <w:iCs/>
          <w:color w:val="000000"/>
          <w:lang w:eastAsia="x-none"/>
        </w:rPr>
      </w:pP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Informacja dla wykonawców wspólnie ubiegających się o udzielenie zamówienia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Pełnomocnictwo należy dołączyć do oferty i powinno ono zawierać w szczególności wskazanie:</w:t>
      </w:r>
    </w:p>
    <w:p w:rsidR="001B365B" w:rsidRPr="001B365B" w:rsidRDefault="001B365B" w:rsidP="0013626A">
      <w:pPr>
        <w:numPr>
          <w:ilvl w:val="0"/>
          <w:numId w:val="10"/>
        </w:numPr>
        <w:tabs>
          <w:tab w:val="left" w:pos="708"/>
        </w:tabs>
        <w:spacing w:before="120"/>
        <w:jc w:val="both"/>
        <w:outlineLvl w:val="1"/>
        <w:rPr>
          <w:bCs/>
          <w:iCs/>
          <w:color w:val="000000"/>
          <w:lang w:val="x-none" w:eastAsia="x-none"/>
        </w:rPr>
      </w:pPr>
      <w:r w:rsidRPr="001B365B">
        <w:rPr>
          <w:bCs/>
          <w:iCs/>
          <w:color w:val="000000"/>
          <w:lang w:eastAsia="x-none"/>
        </w:rPr>
        <w:t>postępowania o udzielenie zamówienie publicznego, którego dotyczy;</w:t>
      </w:r>
    </w:p>
    <w:p w:rsidR="001B365B" w:rsidRPr="001B365B" w:rsidRDefault="001B365B" w:rsidP="0013626A">
      <w:pPr>
        <w:numPr>
          <w:ilvl w:val="0"/>
          <w:numId w:val="10"/>
        </w:numPr>
        <w:tabs>
          <w:tab w:val="left" w:pos="708"/>
        </w:tabs>
        <w:spacing w:before="120"/>
        <w:jc w:val="both"/>
        <w:outlineLvl w:val="1"/>
        <w:rPr>
          <w:bCs/>
          <w:iCs/>
          <w:color w:val="000000"/>
          <w:lang w:val="x-none" w:eastAsia="x-none"/>
        </w:rPr>
      </w:pPr>
      <w:r w:rsidRPr="001B365B">
        <w:rPr>
          <w:bCs/>
          <w:iCs/>
          <w:color w:val="000000"/>
          <w:lang w:eastAsia="x-none"/>
        </w:rPr>
        <w:t>wszystkich Wykonawców ubiegających się wspólnie o udzielenie zamówienia;</w:t>
      </w:r>
    </w:p>
    <w:p w:rsidR="001B365B" w:rsidRPr="001B365B" w:rsidRDefault="001B365B" w:rsidP="0013626A">
      <w:pPr>
        <w:numPr>
          <w:ilvl w:val="0"/>
          <w:numId w:val="10"/>
        </w:numPr>
        <w:tabs>
          <w:tab w:val="left" w:pos="708"/>
        </w:tabs>
        <w:spacing w:before="120"/>
        <w:jc w:val="both"/>
        <w:outlineLvl w:val="1"/>
        <w:rPr>
          <w:bCs/>
          <w:iCs/>
          <w:color w:val="000000"/>
          <w:lang w:val="x-none" w:eastAsia="x-none"/>
        </w:rPr>
      </w:pPr>
      <w:r w:rsidRPr="001B365B">
        <w:rPr>
          <w:bCs/>
          <w:iCs/>
          <w:color w:val="000000"/>
          <w:lang w:eastAsia="x-none"/>
        </w:rPr>
        <w:t>ustanowionego pełnomocnika oraz zakresu jego  umocowania.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przypadku wspólnego ubiegania się o zamówienie przez Wykonawców, dokument ”Oświadczenia o niepodleganiu wykluczeniu oraz spełnianiu warunków udziału”, o którym mowa w pkt. </w:t>
      </w:r>
      <w:r w:rsidRPr="001B365B">
        <w:rPr>
          <w:bCs/>
          <w:iCs/>
          <w:color w:val="000000"/>
          <w:highlight w:val="green"/>
          <w:lang w:eastAsia="x-none"/>
        </w:rPr>
        <w:t>9</w:t>
      </w:r>
      <w:r w:rsidRPr="001B365B">
        <w:rPr>
          <w:bCs/>
          <w:iCs/>
          <w:color w:val="000000"/>
          <w:highlight w:val="green"/>
          <w:lang w:val="x-none" w:eastAsia="x-none"/>
        </w:rPr>
        <w:t>.1 SWZ</w:t>
      </w:r>
      <w:r w:rsidRPr="001B365B">
        <w:rPr>
          <w:bCs/>
          <w:iCs/>
          <w:color w:val="000000"/>
          <w:lang w:val="x-none" w:eastAsia="x-none"/>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1B365B">
        <w:rPr>
          <w:bCs/>
          <w:iCs/>
          <w:color w:val="000000"/>
          <w:lang w:eastAsia="x-none"/>
        </w:rPr>
        <w:t>postępowaniu</w:t>
      </w:r>
      <w:r w:rsidRPr="001B365B">
        <w:rPr>
          <w:bCs/>
          <w:iCs/>
          <w:color w:val="000000"/>
          <w:lang w:val="x-none"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Informacje o sposobie porozumiewania się zamawiającego z Wykonawcami</w:t>
      </w:r>
      <w:bookmarkEnd w:id="10"/>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1B365B">
        <w:rPr>
          <w:bCs/>
          <w:iCs/>
          <w:color w:val="000000"/>
          <w:lang w:eastAsia="x-none"/>
        </w:rPr>
        <w:t xml:space="preserve"> </w:t>
      </w:r>
      <w:r w:rsidR="00706EBD" w:rsidRPr="00706EBD">
        <w:rPr>
          <w:bCs/>
          <w:iCs/>
          <w:color w:val="0000FF"/>
          <w:u w:val="single"/>
          <w:lang w:eastAsia="x-none"/>
        </w:rPr>
        <w:t>https://e-propublico.pl</w:t>
      </w:r>
      <w:r w:rsidRPr="001B365B">
        <w:rPr>
          <w:bCs/>
          <w:iCs/>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12" w:name="_Hlk37863747"/>
      <w:r w:rsidRPr="001B365B">
        <w:rPr>
          <w:bCs/>
          <w:iCs/>
          <w:color w:val="000000"/>
          <w:lang w:val="x-none" w:eastAsia="x-none"/>
        </w:rPr>
        <w:t>Korzystanie z Platformy przez Wykonawcę jest bezpłatne</w:t>
      </w:r>
      <w:bookmarkEnd w:id="12"/>
      <w:r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13" w:name="_Hlk37863788"/>
      <w:r w:rsidRPr="001B365B">
        <w:rPr>
          <w:bCs/>
          <w:iCs/>
          <w:color w:val="000000"/>
          <w:lang w:val="x-none" w:eastAsia="x-none"/>
        </w:rPr>
        <w:t>Na Platformie postępowanie prowadzone jest pod nazwą: ”</w:t>
      </w:r>
      <w:r w:rsidR="00706EBD" w:rsidRPr="00706EBD">
        <w:rPr>
          <w:b/>
          <w:bCs/>
          <w:iCs/>
          <w:color w:val="000000"/>
          <w:lang w:val="x-none" w:eastAsia="x-none"/>
        </w:rPr>
        <w:t>Przebudowa drogi gminnej nr 796388 P ul. Słonecznej w Tarchałach Wielkich</w:t>
      </w:r>
      <w:r w:rsidRPr="001B365B">
        <w:rPr>
          <w:bCs/>
          <w:iCs/>
          <w:color w:val="000000"/>
          <w:lang w:val="x-none" w:eastAsia="x-none"/>
        </w:rPr>
        <w:t xml:space="preserve">” – znak sprawy: </w:t>
      </w:r>
      <w:bookmarkEnd w:id="13"/>
      <w:r w:rsidR="00706EBD" w:rsidRPr="00706EBD">
        <w:rPr>
          <w:b/>
          <w:bCs/>
          <w:iCs/>
          <w:color w:val="000000"/>
          <w:lang w:val="x-none" w:eastAsia="x-none"/>
        </w:rPr>
        <w:t>ZP.271.2.27.2021</w:t>
      </w:r>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14" w:name="_Hlk37863807"/>
      <w:r w:rsidRPr="001B365B">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r w:rsidR="00706EBD" w:rsidRPr="00706EBD">
        <w:rPr>
          <w:bCs/>
          <w:iCs/>
          <w:color w:val="000000"/>
          <w:lang w:val="x-none" w:eastAsia="x-none"/>
        </w:rPr>
        <w:t>https://e-propublico.pl</w:t>
      </w:r>
      <w:r w:rsidRPr="001B365B">
        <w:rPr>
          <w:bCs/>
          <w:iCs/>
          <w:color w:val="000000"/>
          <w:lang w:eastAsia="x-none"/>
        </w:rPr>
        <w:t xml:space="preserve"> </w:t>
      </w:r>
      <w:r w:rsidRPr="001B365B">
        <w:rPr>
          <w:bCs/>
          <w:iCs/>
          <w:color w:val="000000"/>
          <w:lang w:val="x-none" w:eastAsia="x-none"/>
        </w:rPr>
        <w:t>oraz uznaje go za wiążący</w:t>
      </w:r>
      <w:bookmarkEnd w:id="14"/>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15" w:name="_Hlk37863841"/>
      <w:r w:rsidRPr="001B365B">
        <w:rPr>
          <w:bCs/>
          <w:iCs/>
          <w:color w:val="000000"/>
          <w:lang w:val="x-none" w:eastAsia="x-none"/>
        </w:rPr>
        <w:t>Wykonawca zamierzający wziąć udział w postępowaniu musi posiadać konto na Platformie</w:t>
      </w:r>
      <w:bookmarkEnd w:id="15"/>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16" w:name="_Hlk37863867"/>
      <w:r w:rsidRPr="001B365B">
        <w:rPr>
          <w:bCs/>
          <w:iCs/>
          <w:color w:val="000000"/>
          <w:lang w:val="x-none" w:eastAsia="x-none"/>
        </w:rPr>
        <w:t>Do złożenia oferty konieczne jest posiadanie przez osobę upoważnioną do reprezentowania Wykonawcy ważnego kwalifikowanego podpisu elektronicznego</w:t>
      </w:r>
      <w:bookmarkEnd w:id="16"/>
      <w:r w:rsidRPr="001B365B">
        <w:rPr>
          <w:bCs/>
          <w:iCs/>
          <w:color w:val="000000"/>
          <w:lang w:eastAsia="x-none"/>
        </w:rPr>
        <w:t>, podpisu zaufanego lub podpisu osobistego.</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Ilekroć w niniejszej SWZ jest mowa o:</w:t>
      </w:r>
    </w:p>
    <w:p w:rsidR="001B365B" w:rsidRPr="001B365B" w:rsidRDefault="001B365B" w:rsidP="0013626A">
      <w:pPr>
        <w:numPr>
          <w:ilvl w:val="0"/>
          <w:numId w:val="11"/>
        </w:numPr>
        <w:tabs>
          <w:tab w:val="left" w:pos="708"/>
        </w:tabs>
        <w:spacing w:before="120"/>
        <w:jc w:val="both"/>
        <w:outlineLvl w:val="1"/>
        <w:rPr>
          <w:bCs/>
          <w:iCs/>
          <w:color w:val="000000"/>
          <w:lang w:val="x-none" w:eastAsia="x-none"/>
        </w:rPr>
      </w:pPr>
      <w:r w:rsidRPr="001B365B">
        <w:rPr>
          <w:bCs/>
          <w:iCs/>
          <w:color w:val="000000"/>
          <w:lang w:eastAsia="x-none"/>
        </w:rPr>
        <w:t>podpisie zaufanym – należy przez to rozumieć podpis, o którym mowa art. 3 pkt 14a ustawy z 17 lutego 2005 r. o informatyzacji działalności podmiotów realizujących zadania publiczne (t.j Dz.U.2020 poz. 346);</w:t>
      </w:r>
    </w:p>
    <w:p w:rsidR="001B365B" w:rsidRPr="001B365B" w:rsidRDefault="001B365B" w:rsidP="0013626A">
      <w:pPr>
        <w:numPr>
          <w:ilvl w:val="0"/>
          <w:numId w:val="11"/>
        </w:numPr>
        <w:tabs>
          <w:tab w:val="left" w:pos="708"/>
        </w:tabs>
        <w:spacing w:before="120"/>
        <w:jc w:val="both"/>
        <w:outlineLvl w:val="1"/>
        <w:rPr>
          <w:bCs/>
          <w:iCs/>
          <w:color w:val="000000"/>
          <w:lang w:val="x-none" w:eastAsia="x-none"/>
        </w:rPr>
      </w:pPr>
      <w:r w:rsidRPr="001B365B">
        <w:rPr>
          <w:bCs/>
          <w:iCs/>
          <w:color w:val="000000"/>
          <w:lang w:eastAsia="x-none"/>
        </w:rPr>
        <w:lastRenderedPageBreak/>
        <w:t>podpisie osobistym – należy przez to rozumieć podpis, o którym mowa w art. z art. 2 ust. 1 pkt 9 ustawy z 6 sierpnia 2010 r. o dowodach osobistych (t.j Dz.U.2020 poz. 332).</w:t>
      </w:r>
    </w:p>
    <w:p w:rsidR="001B365B" w:rsidRPr="001B365B" w:rsidRDefault="001B365B" w:rsidP="001B365B">
      <w:pPr>
        <w:numPr>
          <w:ilvl w:val="1"/>
          <w:numId w:val="1"/>
        </w:numPr>
        <w:spacing w:before="120"/>
        <w:jc w:val="both"/>
        <w:outlineLvl w:val="1"/>
        <w:rPr>
          <w:bCs/>
          <w:iCs/>
          <w:color w:val="000000"/>
          <w:lang w:val="x-none" w:eastAsia="x-none"/>
        </w:rPr>
      </w:pPr>
      <w:bookmarkStart w:id="17" w:name="_Hlk37936911"/>
      <w:r w:rsidRPr="001B365B">
        <w:rPr>
          <w:bCs/>
          <w:iCs/>
          <w:color w:val="000000"/>
          <w:lang w:val="x-none" w:eastAsia="x-none"/>
        </w:rPr>
        <w:t>Zalecenia Zamawiającego odnośnie kwalifikowanego podpisu elektronicznego</w:t>
      </w:r>
      <w:bookmarkEnd w:id="17"/>
      <w:r w:rsidRPr="001B365B">
        <w:rPr>
          <w:bCs/>
          <w:iCs/>
          <w:color w:val="000000"/>
          <w:lang w:eastAsia="x-none"/>
        </w:rPr>
        <w:t>:</w:t>
      </w:r>
    </w:p>
    <w:p w:rsidR="001B365B" w:rsidRPr="001B365B" w:rsidRDefault="001B365B" w:rsidP="0013626A">
      <w:pPr>
        <w:numPr>
          <w:ilvl w:val="0"/>
          <w:numId w:val="12"/>
        </w:numPr>
        <w:tabs>
          <w:tab w:val="left" w:pos="708"/>
        </w:tabs>
        <w:spacing w:before="120"/>
        <w:jc w:val="both"/>
        <w:outlineLvl w:val="1"/>
        <w:rPr>
          <w:bCs/>
          <w:iCs/>
          <w:color w:val="000000"/>
          <w:lang w:val="x-none" w:eastAsia="x-none"/>
        </w:rPr>
      </w:pPr>
      <w:bookmarkStart w:id="18" w:name="_Hlk37936930"/>
      <w:r w:rsidRPr="001B365B">
        <w:rPr>
          <w:bCs/>
          <w:iCs/>
          <w:color w:val="000000"/>
          <w:lang w:val="x-none" w:eastAsia="x-none"/>
        </w:rPr>
        <w:t>dokumenty sporządzone i przesyłane w formacie .pdf zaleca się podpisywać kwalifikowanym podpisem elektronicznym w formacie P</w:t>
      </w:r>
      <w:r w:rsidRPr="001B365B">
        <w:rPr>
          <w:bCs/>
          <w:iCs/>
          <w:color w:val="000000"/>
          <w:lang w:eastAsia="x-none"/>
        </w:rPr>
        <w:t>A</w:t>
      </w:r>
      <w:r w:rsidRPr="001B365B">
        <w:rPr>
          <w:bCs/>
          <w:iCs/>
          <w:color w:val="000000"/>
          <w:lang w:val="x-none" w:eastAsia="x-none"/>
        </w:rPr>
        <w:t>dES</w:t>
      </w:r>
      <w:bookmarkEnd w:id="18"/>
      <w:r w:rsidRPr="001B365B">
        <w:rPr>
          <w:bCs/>
          <w:iCs/>
          <w:color w:val="000000"/>
          <w:lang w:eastAsia="x-none"/>
        </w:rPr>
        <w:t>;</w:t>
      </w:r>
    </w:p>
    <w:p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t>dokumenty sporządzone i przesyłane w formacie innym niż .pdf (np.: .doc, .docx, .xlsx, .xml) zaleca się podpisywać kwalifikowanym podpisem elektronicznym w formacie XAdES;</w:t>
      </w:r>
    </w:p>
    <w:p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t>do składania kwalifikowanego podpisu elektronicznego zaleca się stosowanie algorytmu SHA-2 (lub wyższego)</w:t>
      </w:r>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19" w:name="_Hlk37937004"/>
      <w:r w:rsidRPr="001B365B">
        <w:rPr>
          <w:bCs/>
          <w:iCs/>
          <w:color w:val="000000"/>
          <w:lang w:val="x-none" w:eastAsia="x-none"/>
        </w:rPr>
        <w:t>Zamawiający określa następujące wymagania sprzętowo – aplikacyjne pozwalające na korzystanie z Platformy</w:t>
      </w:r>
      <w:bookmarkEnd w:id="19"/>
      <w:r w:rsidRPr="001B365B">
        <w:rPr>
          <w:bCs/>
          <w:iCs/>
          <w:color w:val="000000"/>
          <w:lang w:eastAsia="x-none"/>
        </w:rPr>
        <w:t>:</w:t>
      </w:r>
    </w:p>
    <w:p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20" w:name="_Hlk37937034"/>
      <w:r w:rsidRPr="001B365B">
        <w:rPr>
          <w:bCs/>
          <w:iCs/>
          <w:color w:val="000000"/>
          <w:lang w:val="x-none" w:eastAsia="x-none"/>
        </w:rPr>
        <w:t>stały dostęp do sieci Internet</w:t>
      </w:r>
      <w:bookmarkEnd w:id="20"/>
      <w:r w:rsidRPr="001B365B">
        <w:rPr>
          <w:bCs/>
          <w:iCs/>
          <w:color w:val="000000"/>
          <w:lang w:eastAsia="x-none"/>
        </w:rPr>
        <w:t>;</w:t>
      </w:r>
    </w:p>
    <w:p w:rsidR="001B365B" w:rsidRPr="001B365B" w:rsidRDefault="001B365B" w:rsidP="0013626A">
      <w:pPr>
        <w:numPr>
          <w:ilvl w:val="0"/>
          <w:numId w:val="13"/>
        </w:numPr>
        <w:spacing w:before="60" w:after="60"/>
        <w:jc w:val="both"/>
        <w:outlineLvl w:val="1"/>
        <w:rPr>
          <w:bCs/>
          <w:iCs/>
          <w:lang w:eastAsia="x-none"/>
        </w:rPr>
      </w:pPr>
      <w:bookmarkStart w:id="21" w:name="_Hlk37937050"/>
      <w:r w:rsidRPr="001B365B">
        <w:rPr>
          <w:bCs/>
          <w:iCs/>
          <w:lang w:eastAsia="x-none"/>
        </w:rPr>
        <w:t>posiadanie dowolnej i aktywnej skrzynki poczty elektronicznej (e-mail)</w:t>
      </w:r>
      <w:bookmarkEnd w:id="21"/>
      <w:r w:rsidRPr="001B365B">
        <w:rPr>
          <w:bCs/>
          <w:iCs/>
          <w:lang w:eastAsia="x-none"/>
        </w:rPr>
        <w:t>,</w:t>
      </w:r>
    </w:p>
    <w:p w:rsidR="001B365B" w:rsidRPr="001B365B" w:rsidRDefault="001B365B" w:rsidP="0013626A">
      <w:pPr>
        <w:numPr>
          <w:ilvl w:val="0"/>
          <w:numId w:val="13"/>
        </w:numPr>
        <w:spacing w:before="60" w:after="60"/>
        <w:jc w:val="both"/>
        <w:outlineLvl w:val="1"/>
        <w:rPr>
          <w:bCs/>
          <w:iCs/>
          <w:lang w:eastAsia="x-none"/>
        </w:rPr>
      </w:pPr>
      <w:bookmarkStart w:id="22" w:name="_Hlk37937074"/>
      <w:r w:rsidRPr="001B365B">
        <w:t>komputer z zainstalowanym systemem operacyjnym Windows 7 (lub nowszym) albo Linux</w:t>
      </w:r>
      <w:bookmarkEnd w:id="22"/>
      <w:r w:rsidRPr="001B365B">
        <w:rPr>
          <w:bCs/>
          <w:iCs/>
          <w:lang w:eastAsia="x-none"/>
        </w:rPr>
        <w:t>,</w:t>
      </w:r>
    </w:p>
    <w:p w:rsidR="001B365B" w:rsidRPr="001B365B" w:rsidRDefault="001B365B" w:rsidP="0013626A">
      <w:pPr>
        <w:numPr>
          <w:ilvl w:val="0"/>
          <w:numId w:val="13"/>
        </w:numPr>
        <w:spacing w:before="60" w:after="60"/>
        <w:jc w:val="both"/>
        <w:outlineLvl w:val="1"/>
        <w:rPr>
          <w:bCs/>
          <w:iCs/>
          <w:lang w:eastAsia="x-none"/>
        </w:rPr>
      </w:pPr>
      <w:bookmarkStart w:id="23" w:name="_Hlk37937092"/>
      <w:r w:rsidRPr="001B365B">
        <w:rPr>
          <w:bCs/>
          <w:iCs/>
          <w:lang w:eastAsia="x-none"/>
        </w:rPr>
        <w:t>zainstalowana dowolna przeglądarka internetowa</w:t>
      </w:r>
      <w:r w:rsidRPr="001B365B">
        <w:t xml:space="preserve"> - Platforma współpracuje                    z najnowszymi, stabilnymi wersjami wszystkich głównych przeglądarek internetowych (Internet Explorer 10+, Microsoft Edge, Mozilla Firefox, Google Chrome, Opera)</w:t>
      </w:r>
      <w:bookmarkEnd w:id="23"/>
      <w:r w:rsidRPr="001B365B">
        <w:rPr>
          <w:bCs/>
          <w:iCs/>
          <w:lang w:eastAsia="x-none"/>
        </w:rPr>
        <w:t>,</w:t>
      </w:r>
    </w:p>
    <w:p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24" w:name="_Hlk37937106"/>
      <w:r w:rsidRPr="001B365B">
        <w:rPr>
          <w:bCs/>
          <w:iCs/>
          <w:color w:val="000000"/>
          <w:lang w:val="x-none" w:eastAsia="x-none"/>
        </w:rPr>
        <w:t>włączona obsługa JavaScript oraz Cookies</w:t>
      </w:r>
      <w:bookmarkEnd w:id="24"/>
      <w:r w:rsidRPr="001B365B">
        <w:rPr>
          <w:bCs/>
          <w:iCs/>
          <w:color w:val="000000"/>
          <w:lang w:eastAsia="x-none"/>
        </w:rPr>
        <w:t>.</w:t>
      </w:r>
    </w:p>
    <w:p w:rsidR="001B365B" w:rsidRPr="001B365B" w:rsidRDefault="00231B00" w:rsidP="001B365B">
      <w:pPr>
        <w:numPr>
          <w:ilvl w:val="1"/>
          <w:numId w:val="1"/>
        </w:numPr>
        <w:spacing w:before="120"/>
        <w:jc w:val="both"/>
        <w:outlineLvl w:val="1"/>
        <w:rPr>
          <w:bCs/>
          <w:iCs/>
          <w:color w:val="000000"/>
          <w:lang w:val="x-none" w:eastAsia="x-none"/>
        </w:rPr>
      </w:pPr>
      <w:bookmarkStart w:id="25" w:name="_Hlk75250906"/>
      <w:r w:rsidRPr="00B778B9">
        <w:rPr>
          <w:bCs/>
          <w:iCs/>
          <w:color w:val="000000"/>
          <w:lang w:val="x-none" w:eastAsia="x-none"/>
        </w:rPr>
        <w:t>Zamawiający dopuszcza następujący format przesyłanych danych: pliki</w:t>
      </w:r>
      <w:r>
        <w:rPr>
          <w:bCs/>
          <w:iCs/>
          <w:color w:val="000000"/>
          <w:lang w:eastAsia="x-none"/>
        </w:rPr>
        <w:t xml:space="preserve"> </w:t>
      </w:r>
      <w:r w:rsidRPr="00B778B9">
        <w:t>w formatach</w:t>
      </w:r>
      <w:r>
        <w:t xml:space="preserve"> określonych</w:t>
      </w:r>
      <w:r w:rsidRPr="00B778B9">
        <w:t xml:space="preserve"> odpowiednimi przepisami prawa, tj. m.in.: .doc, .docx, .txt, .xls, .xlsx, .ppt, .csv, .pdf, .jpg, .git, .png, .tif, .dwg, .ath, .kst, .zip, .rar, przy czym zaleca się wykorzystywanie plików w formacie</w:t>
      </w:r>
      <w:r w:rsidRPr="00B778B9">
        <w:rPr>
          <w:b/>
          <w:bCs/>
        </w:rPr>
        <w:t xml:space="preserve"> .pdf, .doc, .docx., .xlsx, .xml.</w:t>
      </w:r>
      <w:r>
        <w:t xml:space="preserve"> </w:t>
      </w:r>
      <w:r w:rsidRPr="00B778B9">
        <w:t xml:space="preserve">Maksymalny rozmiar pojedynczego pliku to </w:t>
      </w:r>
      <w:r w:rsidRPr="00B778B9">
        <w:rPr>
          <w:b/>
          <w:bCs/>
        </w:rPr>
        <w:t>80 MB</w:t>
      </w:r>
      <w:r w:rsidRPr="00B778B9">
        <w:t>, przy czym nie określa się limitu liczby plików</w:t>
      </w:r>
      <w:bookmarkEnd w:id="25"/>
      <w:r w:rsidR="001B365B"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26" w:name="_Hlk37937156"/>
      <w:r w:rsidRPr="001B365B">
        <w:rPr>
          <w:bCs/>
          <w:iCs/>
          <w:color w:val="000000"/>
          <w:lang w:val="x-none" w:eastAsia="x-none"/>
        </w:rPr>
        <w:t>Zamawiający określa następujące informacje na temat kodowania i czasu odbioru danych</w:t>
      </w:r>
      <w:bookmarkEnd w:id="26"/>
      <w:r w:rsidRPr="001B365B">
        <w:rPr>
          <w:bCs/>
          <w:iCs/>
          <w:color w:val="000000"/>
          <w:lang w:eastAsia="x-none"/>
        </w:rPr>
        <w:t>:</w:t>
      </w:r>
    </w:p>
    <w:p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7" w:name="_Hlk37937178"/>
      <w:r w:rsidRPr="001B365B">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1B365B">
        <w:rPr>
          <w:bCs/>
          <w:iCs/>
          <w:color w:val="000000"/>
          <w:lang w:val="x-none" w:eastAsia="x-none"/>
        </w:rPr>
        <w:t>;</w:t>
      </w:r>
    </w:p>
    <w:p w:rsidR="001B365B" w:rsidRPr="001B365B" w:rsidRDefault="001B365B" w:rsidP="0013626A">
      <w:pPr>
        <w:numPr>
          <w:ilvl w:val="0"/>
          <w:numId w:val="14"/>
        </w:numPr>
        <w:spacing w:before="60" w:after="60"/>
        <w:jc w:val="both"/>
        <w:outlineLvl w:val="1"/>
        <w:rPr>
          <w:bCs/>
          <w:iCs/>
          <w:lang w:eastAsia="x-none"/>
        </w:rPr>
      </w:pPr>
      <w:bookmarkStart w:id="28" w:name="_Hlk37937196"/>
      <w:r w:rsidRPr="001B365B">
        <w:rPr>
          <w:bCs/>
          <w:iCs/>
          <w:lang w:eastAsia="x-none"/>
        </w:rPr>
        <w:t>oznaczenie czasu odbioru danych przez Platformę stanowi przyporządkowaną do dokumentu elektronicznego datę oraz dokładny czas (hh:mm:ss), widoczne przy  wysłanym dokumencie w kolumnie ”Data przesłania”</w:t>
      </w:r>
      <w:bookmarkEnd w:id="28"/>
      <w:r w:rsidRPr="001B365B">
        <w:rPr>
          <w:bCs/>
          <w:iCs/>
          <w:lang w:eastAsia="x-none"/>
        </w:rPr>
        <w:t>;</w:t>
      </w:r>
    </w:p>
    <w:p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9" w:name="_Hlk37937220"/>
      <w:r w:rsidRPr="001B365B">
        <w:rPr>
          <w:bCs/>
          <w:iCs/>
          <w:color w:val="000000"/>
          <w:lang w:val="x-none" w:eastAsia="x-none"/>
        </w:rPr>
        <w:t>o terminie przesłania decyduje czas pełnego przeprocesowania transakcji pliku na Platformie</w:t>
      </w:r>
      <w:bookmarkEnd w:id="29"/>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30" w:name="_Hlk37864389"/>
      <w:r w:rsidRPr="001B365B">
        <w:rPr>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1B365B">
        <w:rPr>
          <w:bCs/>
          <w:iCs/>
          <w:color w:val="000000"/>
          <w:lang w:eastAsia="x-none"/>
        </w:rPr>
        <w:t>.</w:t>
      </w:r>
      <w:bookmarkEnd w:id="30"/>
    </w:p>
    <w:p w:rsidR="001B365B" w:rsidRPr="001B365B" w:rsidRDefault="001B365B" w:rsidP="001B365B">
      <w:pPr>
        <w:numPr>
          <w:ilvl w:val="1"/>
          <w:numId w:val="1"/>
        </w:numPr>
        <w:spacing w:before="120"/>
        <w:jc w:val="both"/>
        <w:outlineLvl w:val="1"/>
        <w:rPr>
          <w:bCs/>
          <w:iCs/>
          <w:color w:val="000000"/>
          <w:lang w:val="x-none" w:eastAsia="x-none"/>
        </w:rPr>
      </w:pPr>
      <w:bookmarkStart w:id="31" w:name="_Hlk37864921"/>
      <w:bookmarkStart w:id="32" w:name="_Hlk37865118"/>
      <w:r w:rsidRPr="001B365B">
        <w:rPr>
          <w:bCs/>
          <w:iCs/>
          <w:color w:val="000000"/>
          <w:lang w:val="x-none" w:eastAsia="x-none"/>
        </w:rPr>
        <w:t xml:space="preserve">Ofertę, wraz ze stanowiącymi jej integralną część załącznikami, składa się pod rygorem nieważności w formie elektronicznej lub postaci elektronicznej za pośrednictwem </w:t>
      </w:r>
      <w:r w:rsidRPr="001B365B">
        <w:rPr>
          <w:bCs/>
          <w:iCs/>
          <w:color w:val="000000"/>
          <w:lang w:val="x-none" w:eastAsia="x-none"/>
        </w:rPr>
        <w:lastRenderedPageBreak/>
        <w:t>Platformy, podpisaną kwalifikowanym podpisem elektronicznym, podpisem zaufanym lub podpisem osobistym</w:t>
      </w:r>
      <w:r w:rsidRPr="001B365B">
        <w:rPr>
          <w:bCs/>
          <w:iCs/>
          <w:color w:val="000000"/>
          <w:lang w:eastAsia="x-none"/>
        </w:rPr>
        <w:t>.</w:t>
      </w:r>
      <w:bookmarkEnd w:id="31"/>
      <w:bookmarkEnd w:id="32"/>
    </w:p>
    <w:p w:rsidR="001B365B" w:rsidRPr="001B365B" w:rsidRDefault="001B365B" w:rsidP="001B365B">
      <w:pPr>
        <w:numPr>
          <w:ilvl w:val="1"/>
          <w:numId w:val="1"/>
        </w:numPr>
        <w:spacing w:before="120"/>
        <w:jc w:val="both"/>
        <w:outlineLvl w:val="1"/>
        <w:rPr>
          <w:bCs/>
          <w:iCs/>
          <w:color w:val="000000"/>
          <w:lang w:val="x-none" w:eastAsia="x-none"/>
        </w:rPr>
      </w:pPr>
      <w:bookmarkStart w:id="33" w:name="_Hlk37938680"/>
      <w:r w:rsidRPr="001B365B">
        <w:rPr>
          <w:bCs/>
          <w:iCs/>
          <w:color w:val="000000"/>
          <w:lang w:val="x-none" w:eastAsia="x-none"/>
        </w:rPr>
        <w:t>Postępowanie o udzielenie zamówienia prowadzi się w języku polskim. Dokumenty sporządzone w języku obcym są składane wraz z tłumaczeniem na język polski</w:t>
      </w:r>
      <w:bookmarkEnd w:id="33"/>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Osob</w:t>
      </w:r>
      <w:r w:rsidRPr="001B365B">
        <w:rPr>
          <w:bCs/>
          <w:iCs/>
          <w:color w:val="000000"/>
          <w:lang w:eastAsia="x-none"/>
        </w:rPr>
        <w:t>ami</w:t>
      </w:r>
      <w:r w:rsidRPr="001B365B">
        <w:rPr>
          <w:bCs/>
          <w:iCs/>
          <w:color w:val="000000"/>
          <w:lang w:val="x-none" w:eastAsia="x-none"/>
        </w:rPr>
        <w:t xml:space="preserve"> uprawnion</w:t>
      </w:r>
      <w:r w:rsidRPr="001B365B">
        <w:rPr>
          <w:bCs/>
          <w:iCs/>
          <w:color w:val="000000"/>
          <w:lang w:eastAsia="x-none"/>
        </w:rPr>
        <w:t>ymi</w:t>
      </w:r>
      <w:r w:rsidRPr="001B365B">
        <w:rPr>
          <w:bCs/>
          <w:iCs/>
          <w:color w:val="000000"/>
          <w:lang w:val="x-none" w:eastAsia="x-none"/>
        </w:rPr>
        <w:t xml:space="preserve"> do kontaktu z Wykonawcami</w:t>
      </w:r>
      <w:r w:rsidRPr="001B365B">
        <w:rPr>
          <w:bCs/>
          <w:iCs/>
          <w:color w:val="000000"/>
          <w:lang w:eastAsia="x-none"/>
        </w:rPr>
        <w:t xml:space="preserve"> są</w:t>
      </w:r>
      <w:r w:rsidRPr="001B365B">
        <w:rPr>
          <w:bCs/>
          <w:iCs/>
          <w:color w:val="000000"/>
          <w:lang w:val="x-none" w:eastAsia="x-none"/>
        </w:rPr>
        <w:t>:</w:t>
      </w:r>
    </w:p>
    <w:p w:rsidR="001B365B" w:rsidRPr="001B365B" w:rsidRDefault="001B365B" w:rsidP="001B365B">
      <w:pPr>
        <w:tabs>
          <w:tab w:val="left" w:pos="708"/>
        </w:tabs>
        <w:spacing w:before="120"/>
        <w:ind w:left="680"/>
        <w:jc w:val="both"/>
        <w:outlineLvl w:val="1"/>
        <w:rPr>
          <w:bCs/>
          <w:iCs/>
          <w:color w:val="000000"/>
          <w:lang w:val="x-none" w:eastAsia="x-none"/>
        </w:rPr>
      </w:pPr>
      <w:bookmarkStart w:id="34" w:name="_Toc258314250"/>
      <w:r w:rsidRPr="001B365B">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706EBD" w:rsidRPr="00231B00" w:rsidTr="00E84C43">
        <w:tc>
          <w:tcPr>
            <w:tcW w:w="8636" w:type="dxa"/>
            <w:tcBorders>
              <w:top w:val="nil"/>
              <w:left w:val="nil"/>
              <w:bottom w:val="nil"/>
              <w:right w:val="nil"/>
            </w:tcBorders>
            <w:hideMark/>
          </w:tcPr>
          <w:p w:rsidR="00706EBD" w:rsidRPr="00231B00" w:rsidRDefault="00706EBD" w:rsidP="00E84C43">
            <w:pPr>
              <w:rPr>
                <w:lang w:val="pt-BR"/>
              </w:rPr>
            </w:pPr>
            <w:r w:rsidRPr="00706EBD">
              <w:rPr>
                <w:lang w:val="pt-BR"/>
              </w:rPr>
              <w:t xml:space="preserve">  Agnieszka Janiak</w:t>
            </w:r>
            <w:r w:rsidRPr="00231B00">
              <w:rPr>
                <w:lang w:val="pt-BR"/>
              </w:rPr>
              <w:t xml:space="preserve"> -   tel.: </w:t>
            </w:r>
            <w:r w:rsidRPr="00706EBD">
              <w:rPr>
                <w:lang w:val="pt-BR"/>
              </w:rPr>
              <w:t>( 62)  733-15-81</w:t>
            </w:r>
            <w:r w:rsidRPr="00231B00">
              <w:rPr>
                <w:lang w:val="pt-BR"/>
              </w:rPr>
              <w:t xml:space="preserve">, e-mail: </w:t>
            </w:r>
            <w:hyperlink r:id="rId8" w:history="1">
              <w:r w:rsidR="002F7762" w:rsidRPr="00B36991">
                <w:rPr>
                  <w:rStyle w:val="Hipercze"/>
                  <w:lang w:val="pt-BR"/>
                </w:rPr>
                <w:t>agnieszka.janiak@odolanow.pl</w:t>
              </w:r>
            </w:hyperlink>
            <w:r w:rsidR="002F7762">
              <w:rPr>
                <w:lang w:val="pt-BR"/>
              </w:rPr>
              <w:t xml:space="preserve"> </w:t>
            </w:r>
          </w:p>
        </w:tc>
      </w:tr>
    </w:tbl>
    <w:p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706EBD" w:rsidRPr="00231B00" w:rsidTr="00E84C43">
        <w:tc>
          <w:tcPr>
            <w:tcW w:w="8636" w:type="dxa"/>
            <w:tcBorders>
              <w:top w:val="nil"/>
              <w:left w:val="nil"/>
              <w:bottom w:val="nil"/>
              <w:right w:val="nil"/>
            </w:tcBorders>
            <w:hideMark/>
          </w:tcPr>
          <w:p w:rsidR="00706EBD" w:rsidRPr="00231B00" w:rsidRDefault="00706EBD" w:rsidP="00E84C43">
            <w:pPr>
              <w:rPr>
                <w:lang w:val="pt-BR"/>
              </w:rPr>
            </w:pPr>
            <w:r w:rsidRPr="00706EBD">
              <w:rPr>
                <w:lang w:val="pt-BR"/>
              </w:rPr>
              <w:t xml:space="preserve">  Ewa Sitek</w:t>
            </w:r>
            <w:r w:rsidRPr="00231B00">
              <w:rPr>
                <w:lang w:val="pt-BR"/>
              </w:rPr>
              <w:t xml:space="preserve"> -   tel.: </w:t>
            </w:r>
            <w:r w:rsidRPr="00706EBD">
              <w:rPr>
                <w:lang w:val="pt-BR"/>
              </w:rPr>
              <w:t>(62) 733-15-81</w:t>
            </w:r>
            <w:r w:rsidRPr="00231B00">
              <w:rPr>
                <w:lang w:val="pt-BR"/>
              </w:rPr>
              <w:t>, e-mail:</w:t>
            </w:r>
            <w:r w:rsidRPr="00231B00">
              <w:rPr>
                <w:color w:val="1F4E79"/>
                <w:u w:val="single"/>
                <w:lang w:val="pt-BR"/>
              </w:rPr>
              <w:t xml:space="preserve"> </w:t>
            </w:r>
            <w:hyperlink r:id="rId9" w:history="1">
              <w:r w:rsidR="00B97A6D" w:rsidRPr="002F6E5F">
                <w:rPr>
                  <w:rStyle w:val="Hipercze"/>
                  <w:lang w:val="pt-BR"/>
                </w:rPr>
                <w:t>ewa.sitek@odolanow.pl</w:t>
              </w:r>
            </w:hyperlink>
            <w:r w:rsidR="00B97A6D">
              <w:rPr>
                <w:color w:val="1F4E79"/>
                <w:u w:val="single"/>
                <w:lang w:val="pt-BR"/>
              </w:rPr>
              <w:t xml:space="preserve"> </w:t>
            </w:r>
          </w:p>
        </w:tc>
      </w:tr>
    </w:tbl>
    <w:p w:rsidR="001B365B" w:rsidRPr="001B365B" w:rsidRDefault="001B365B" w:rsidP="001B365B">
      <w:pPr>
        <w:numPr>
          <w:ilvl w:val="0"/>
          <w:numId w:val="1"/>
        </w:numPr>
        <w:spacing w:before="200" w:after="60"/>
        <w:ind w:left="431" w:hanging="431"/>
        <w:jc w:val="both"/>
        <w:outlineLvl w:val="0"/>
        <w:rPr>
          <w:b/>
          <w:caps/>
          <w:kern w:val="32"/>
          <w:lang w:val="x-none" w:eastAsia="x-none"/>
        </w:rPr>
      </w:pPr>
      <w:r w:rsidRPr="001B365B">
        <w:rPr>
          <w:b/>
          <w:caps/>
          <w:kern w:val="32"/>
          <w:lang w:val="x-none" w:eastAsia="x-none"/>
        </w:rPr>
        <w:t>OPIS SPO</w:t>
      </w:r>
      <w:bookmarkStart w:id="35" w:name="_Hlk37938975"/>
      <w:r w:rsidRPr="001B365B">
        <w:rPr>
          <w:b/>
          <w:caps/>
          <w:kern w:val="32"/>
          <w:lang w:val="x-none" w:eastAsia="x-none"/>
        </w:rPr>
        <w:t>SOBU UDZIELANIA WYJAŚNIEŃ TREŚCI SWZ</w:t>
      </w:r>
      <w:bookmarkEnd w:id="35"/>
    </w:p>
    <w:p w:rsidR="001B365B" w:rsidRPr="001B365B" w:rsidRDefault="001B365B" w:rsidP="001B365B">
      <w:pPr>
        <w:numPr>
          <w:ilvl w:val="1"/>
          <w:numId w:val="1"/>
        </w:numPr>
        <w:spacing w:before="120"/>
        <w:jc w:val="both"/>
        <w:outlineLvl w:val="1"/>
        <w:rPr>
          <w:bCs/>
          <w:iCs/>
          <w:color w:val="000000"/>
          <w:lang w:val="x-none" w:eastAsia="x-none"/>
        </w:rPr>
      </w:pPr>
      <w:bookmarkStart w:id="36" w:name="_Hlk37783375"/>
      <w:bookmarkStart w:id="37" w:name="_Hlk37938993"/>
      <w:r w:rsidRPr="001B365B">
        <w:rPr>
          <w:bCs/>
          <w:iCs/>
          <w:color w:val="000000"/>
          <w:lang w:val="x-none" w:eastAsia="x-none"/>
        </w:rPr>
        <w:t>Wykonawca może zwrócić się do Zamawiającego z wnioskiem o wyjaśnienie treści SWZ, przekazanym za pośrednictwem Platformy (karta ”Zapytania/Wyjaśnienia)</w:t>
      </w:r>
      <w:r w:rsidRPr="001B365B">
        <w:rPr>
          <w:bCs/>
          <w:iCs/>
          <w:lang w:val="x-none" w:eastAsia="x-none"/>
        </w:rPr>
        <w:t>.</w:t>
      </w:r>
      <w:bookmarkStart w:id="38" w:name="_Hlk37783409"/>
      <w:bookmarkEnd w:id="36"/>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8"/>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wniosek o wyjaśnienie treści SWZ nie wpłynie w terminie, o którym mowa w</w:t>
      </w:r>
      <w:r w:rsidRPr="001B365B">
        <w:rPr>
          <w:bCs/>
          <w:iCs/>
          <w:color w:val="000000"/>
          <w:lang w:eastAsia="x-none"/>
        </w:rPr>
        <w:t xml:space="preserve"> punkcie powyżej, </w:t>
      </w:r>
      <w:r w:rsidRPr="001B365B">
        <w:rPr>
          <w:bCs/>
          <w:iCs/>
          <w:color w:val="000000"/>
          <w:lang w:val="x-none" w:eastAsia="x-none"/>
        </w:rPr>
        <w:t>Zamawiający nie ma obowiązku udzielania wyjaśnień SWZ.</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Przedłużenie terminu składania ofert, nie wpływa na bieg terminu składania wniosku o wyjaśnienie treści SWZ.</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Treść zapytań wraz z wyjaśnieniami Zamawiający udostępni na stronie internetowej prowadzonego postępowania, bez ujawniania źródła zapytania.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w:t>
      </w:r>
      <w:bookmarkEnd w:id="37"/>
      <w:r w:rsidRPr="001B365B">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1B365B">
        <w:rPr>
          <w:bCs/>
          <w:iCs/>
          <w:color w:val="000000"/>
          <w:lang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Wymagania dotycz</w:t>
      </w:r>
      <w:r w:rsidRPr="001B365B">
        <w:rPr>
          <w:rFonts w:eastAsia="TimesNewRoman" w:cs="TimesNewRoman"/>
          <w:b/>
          <w:bCs/>
          <w:caps/>
          <w:kern w:val="32"/>
          <w:lang w:val="x-none" w:eastAsia="x-none"/>
        </w:rPr>
        <w:t>ą</w:t>
      </w:r>
      <w:r w:rsidRPr="001B365B">
        <w:rPr>
          <w:b/>
          <w:bCs/>
          <w:caps/>
          <w:kern w:val="32"/>
          <w:lang w:val="x-none" w:eastAsia="x-none"/>
        </w:rPr>
        <w:t>ce wadium</w:t>
      </w:r>
      <w:bookmarkEnd w:id="34"/>
    </w:p>
    <w:p w:rsidR="00706EBD" w:rsidRPr="001B365B" w:rsidRDefault="00706EBD" w:rsidP="00706EBD">
      <w:pPr>
        <w:numPr>
          <w:ilvl w:val="1"/>
          <w:numId w:val="1"/>
        </w:numPr>
        <w:spacing w:before="120"/>
        <w:jc w:val="both"/>
        <w:outlineLvl w:val="1"/>
        <w:rPr>
          <w:b/>
          <w:bCs/>
          <w:iCs/>
          <w:color w:val="000000"/>
          <w:lang w:val="x-none" w:eastAsia="x-none"/>
        </w:rPr>
      </w:pPr>
      <w:r w:rsidRPr="001B365B">
        <w:rPr>
          <w:bCs/>
          <w:iCs/>
          <w:color w:val="000000"/>
          <w:lang w:eastAsia="x-none"/>
        </w:rPr>
        <w:t xml:space="preserve">Wykonawca zobowiązany jest do wniesienia wadium </w:t>
      </w:r>
      <w:r w:rsidRPr="001B365B">
        <w:rPr>
          <w:bCs/>
          <w:iCs/>
          <w:color w:val="000000"/>
          <w:lang w:val="x-none" w:eastAsia="x-none"/>
        </w:rPr>
        <w:t xml:space="preserve">w wysokości: </w:t>
      </w:r>
      <w:r w:rsidRPr="00706EBD">
        <w:rPr>
          <w:b/>
          <w:bCs/>
          <w:iCs/>
          <w:color w:val="000000"/>
          <w:lang w:val="x-none" w:eastAsia="x-none"/>
        </w:rPr>
        <w:t>2 000.00</w:t>
      </w:r>
      <w:r w:rsidRPr="001B365B">
        <w:rPr>
          <w:b/>
          <w:bCs/>
          <w:iCs/>
          <w:color w:val="000000"/>
          <w:lang w:val="x-none" w:eastAsia="x-none"/>
        </w:rPr>
        <w:t> PLN</w:t>
      </w:r>
      <w:r w:rsidRPr="001B365B">
        <w:rPr>
          <w:bCs/>
          <w:iCs/>
          <w:color w:val="000000"/>
          <w:lang w:val="x-none" w:eastAsia="x-none"/>
        </w:rPr>
        <w:t xml:space="preserve"> (słownie: </w:t>
      </w:r>
      <w:r w:rsidRPr="00706EBD">
        <w:rPr>
          <w:bCs/>
          <w:iCs/>
          <w:color w:val="000000"/>
          <w:lang w:val="x-none" w:eastAsia="x-none"/>
        </w:rPr>
        <w:t xml:space="preserve"> dwa tysiące 00/100</w:t>
      </w:r>
      <w:r w:rsidRPr="001B365B">
        <w:rPr>
          <w:bCs/>
          <w:iCs/>
          <w:color w:val="000000"/>
          <w:lang w:val="x-none" w:eastAsia="x-none"/>
        </w:rPr>
        <w:t> PLN).</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val="x-none" w:eastAsia="x-none"/>
        </w:rPr>
        <w:t xml:space="preserve">Wadium </w:t>
      </w:r>
      <w:r w:rsidRPr="001B365B">
        <w:rPr>
          <w:bCs/>
          <w:iCs/>
          <w:color w:val="000000"/>
          <w:lang w:eastAsia="x-none"/>
        </w:rPr>
        <w:t>musi zostać wniesione przed upływem te</w:t>
      </w:r>
      <w:r w:rsidR="002F7762">
        <w:rPr>
          <w:bCs/>
          <w:iCs/>
          <w:color w:val="000000"/>
          <w:lang w:eastAsia="x-none"/>
        </w:rPr>
        <w:t>rminu składania ofert</w:t>
      </w:r>
      <w:r w:rsidRPr="001B365B">
        <w:rPr>
          <w:bCs/>
          <w:iCs/>
          <w:color w:val="000000"/>
          <w:lang w:eastAsia="x-none"/>
        </w:rPr>
        <w:t>, według wyboru Wykonawcy w jednej lub kilku następujących formach:</w:t>
      </w:r>
    </w:p>
    <w:p w:rsidR="00706EBD" w:rsidRPr="001B365B" w:rsidRDefault="00706EBD" w:rsidP="00706EBD">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pieniądzu;</w:t>
      </w:r>
    </w:p>
    <w:p w:rsidR="00706EBD" w:rsidRPr="001B365B" w:rsidRDefault="00706EBD" w:rsidP="00706EBD">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gwarancjach bankowych;</w:t>
      </w:r>
    </w:p>
    <w:p w:rsidR="00706EBD" w:rsidRPr="001B365B" w:rsidRDefault="00706EBD" w:rsidP="00706EBD">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gwarancjach ubezpieczeniowych;</w:t>
      </w:r>
    </w:p>
    <w:p w:rsidR="00706EBD" w:rsidRPr="001B365B" w:rsidRDefault="00706EBD" w:rsidP="00706EBD">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poręczeniach udzielanych przez podmioty, o których mowa w art. 6b ust. 5 pkt 2 ustawy z dnia 9 listopada 2000 r. o utworzeniu Polskiej Agencji Rozwoju Przedsiębiorczości (t.j. Dz. U. z 2020r. poz. 299).</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eastAsia="x-none"/>
        </w:rPr>
        <w:t xml:space="preserve">Wadium </w:t>
      </w:r>
      <w:r w:rsidRPr="001B365B">
        <w:rPr>
          <w:bCs/>
          <w:iCs/>
          <w:color w:val="000000"/>
          <w:lang w:val="x-none" w:eastAsia="x-none"/>
        </w:rPr>
        <w:t xml:space="preserve">musi obejmować pełen okres związania ofertą tj. do dnia </w:t>
      </w:r>
      <w:r w:rsidRPr="00706EBD">
        <w:rPr>
          <w:bCs/>
          <w:iCs/>
          <w:color w:val="000000"/>
          <w:lang w:val="x-none" w:eastAsia="x-none"/>
        </w:rPr>
        <w:t>2021-11-09</w:t>
      </w:r>
      <w:r w:rsidRPr="001B365B">
        <w:rPr>
          <w:bCs/>
          <w:iCs/>
          <w:color w:val="000000"/>
          <w:lang w:val="x-none" w:eastAsia="x-none"/>
        </w:rPr>
        <w:t>.</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eastAsia="x-none"/>
        </w:rPr>
        <w:t xml:space="preserve">Wadium </w:t>
      </w:r>
      <w:r w:rsidRPr="001B365B">
        <w:rPr>
          <w:bCs/>
          <w:iCs/>
          <w:color w:val="000000"/>
          <w:lang w:val="x-none" w:eastAsia="x-none"/>
        </w:rPr>
        <w:t xml:space="preserve">wnoszone w pieniądzu należy wpłacić przelewem na rachunek bankowy Zamawiającego: </w:t>
      </w:r>
      <w:r w:rsidRPr="00706EBD">
        <w:rPr>
          <w:bCs/>
          <w:iCs/>
          <w:color w:val="000000"/>
          <w:lang w:val="x-none" w:eastAsia="x-none"/>
        </w:rPr>
        <w:t>Bank Spółdzielczy w Dobrzycy oddział w Odolanowie</w:t>
      </w:r>
      <w:r w:rsidRPr="001B365B">
        <w:rPr>
          <w:bCs/>
          <w:iCs/>
          <w:color w:val="000000"/>
          <w:lang w:val="x-none" w:eastAsia="x-none"/>
        </w:rPr>
        <w:t xml:space="preserve"> </w:t>
      </w:r>
      <w:r w:rsidRPr="00706EBD">
        <w:rPr>
          <w:bCs/>
          <w:iCs/>
          <w:color w:val="000000"/>
          <w:lang w:val="x-none" w:eastAsia="x-none"/>
        </w:rPr>
        <w:t>49 8409 0001 0100 0228 2000 0008</w:t>
      </w:r>
      <w:r w:rsidRPr="001B365B">
        <w:rPr>
          <w:bCs/>
          <w:iCs/>
          <w:color w:val="000000"/>
          <w:lang w:val="x-none" w:eastAsia="x-none"/>
        </w:rPr>
        <w:t xml:space="preserve"> (w tytule przelewu zaleca się wpisać nazwę i sygnaturę postępowania). Wadium musi wpłynąć na wskazany rachunek bankowy najpóźniej przed </w:t>
      </w:r>
      <w:r w:rsidRPr="001B365B">
        <w:rPr>
          <w:bCs/>
          <w:iCs/>
          <w:color w:val="000000"/>
          <w:lang w:val="x-none" w:eastAsia="x-none"/>
        </w:rPr>
        <w:lastRenderedPageBreak/>
        <w:t>upływem terminu składania ofert (decyduje data wpływu na rachunek bankowy Zamawiającego).</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eastAsia="x-none"/>
        </w:rPr>
        <w:t>Wadium wnoszone w formie poręczeń lub gwarancji należy załączyć do oferty w oryginale w postaci dokumentu elektronicznego podpisanego kwalifikowanym podpisem elektronicznym przez wystawcę poręczenia lub gwarancji oraz powinno zawierać:</w:t>
      </w:r>
    </w:p>
    <w:p w:rsidR="00706EBD" w:rsidRPr="001B365B" w:rsidRDefault="00706EBD" w:rsidP="00706EBD">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706EBD">
        <w:rPr>
          <w:bCs/>
          <w:iCs/>
          <w:color w:val="000000"/>
          <w:lang w:val="x-none" w:eastAsia="x-none"/>
        </w:rPr>
        <w:t>Gmina i Miasto Odolanów</w:t>
      </w:r>
      <w:r w:rsidRPr="001B365B">
        <w:rPr>
          <w:bCs/>
          <w:iCs/>
          <w:color w:val="000000"/>
          <w:lang w:val="x-none" w:eastAsia="x-none"/>
        </w:rPr>
        <w:t xml:space="preserve">, </w:t>
      </w:r>
      <w:r w:rsidRPr="00706EBD">
        <w:rPr>
          <w:bCs/>
          <w:iCs/>
          <w:color w:val="000000"/>
          <w:lang w:val="x-none" w:eastAsia="x-none"/>
        </w:rPr>
        <w:t>Rynek</w:t>
      </w:r>
      <w:r w:rsidRPr="001B365B">
        <w:rPr>
          <w:bCs/>
          <w:iCs/>
          <w:color w:val="000000"/>
          <w:lang w:val="x-none" w:eastAsia="x-none"/>
        </w:rPr>
        <w:t xml:space="preserve"> </w:t>
      </w:r>
      <w:r w:rsidRPr="00706EBD">
        <w:rPr>
          <w:bCs/>
          <w:iCs/>
          <w:color w:val="000000"/>
          <w:lang w:val="x-none" w:eastAsia="x-none"/>
        </w:rPr>
        <w:t>11</w:t>
      </w:r>
      <w:r w:rsidRPr="001B365B">
        <w:rPr>
          <w:bCs/>
          <w:iCs/>
          <w:color w:val="000000"/>
          <w:lang w:val="x-none" w:eastAsia="x-none"/>
        </w:rPr>
        <w:t xml:space="preserve"> , </w:t>
      </w:r>
      <w:r w:rsidRPr="00706EBD">
        <w:rPr>
          <w:bCs/>
          <w:iCs/>
          <w:color w:val="000000"/>
          <w:lang w:val="x-none" w:eastAsia="x-none"/>
        </w:rPr>
        <w:t>63-430</w:t>
      </w:r>
      <w:r w:rsidRPr="001B365B">
        <w:rPr>
          <w:bCs/>
          <w:iCs/>
          <w:color w:val="000000"/>
          <w:lang w:val="x-none" w:eastAsia="x-none"/>
        </w:rPr>
        <w:t xml:space="preserve"> </w:t>
      </w:r>
      <w:r w:rsidRPr="00706EBD">
        <w:rPr>
          <w:bCs/>
          <w:iCs/>
          <w:color w:val="000000"/>
          <w:lang w:val="x-none" w:eastAsia="x-none"/>
        </w:rPr>
        <w:t>Odolanów</w:t>
      </w:r>
      <w:r w:rsidRPr="001B365B">
        <w:rPr>
          <w:bCs/>
          <w:iCs/>
          <w:color w:val="000000"/>
          <w:lang w:eastAsia="x-none"/>
        </w:rPr>
        <w:t>;</w:t>
      </w:r>
    </w:p>
    <w:p w:rsidR="00706EBD" w:rsidRPr="001B365B" w:rsidRDefault="00706EBD" w:rsidP="00706EBD">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nazwę i adres siedziby Wykonawcy;</w:t>
      </w:r>
    </w:p>
    <w:p w:rsidR="00706EBD" w:rsidRPr="001B365B" w:rsidRDefault="00706EBD" w:rsidP="00706EBD">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kwotę i termin ważności gwarancji/poręczenia;</w:t>
      </w:r>
    </w:p>
    <w:p w:rsidR="00706EBD" w:rsidRPr="001B365B" w:rsidRDefault="00706EBD" w:rsidP="00706EBD">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bezwarunkowe zobowiązanie wystawcy poręczenia lub gwarancji do zapłaty kwoty wadium, na pierwsze pisemne żądanie Zamawiającego, w sytuacjach określonych w art. 98 ust. 6 ustawy Pzp.</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zwróci wadium na zasadach określonych w art. </w:t>
      </w:r>
      <w:r w:rsidRPr="001B365B">
        <w:rPr>
          <w:bCs/>
          <w:iCs/>
          <w:color w:val="000000"/>
          <w:lang w:eastAsia="x-none"/>
        </w:rPr>
        <w:t>98 ust. 1-5</w:t>
      </w:r>
      <w:r w:rsidRPr="001B365B">
        <w:rPr>
          <w:bCs/>
          <w:iCs/>
          <w:color w:val="000000"/>
          <w:lang w:val="x-none" w:eastAsia="x-none"/>
        </w:rPr>
        <w:t xml:space="preserve"> ustawy Pzp. </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eastAsia="x-none"/>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r w:rsidRPr="001B365B">
        <w:rPr>
          <w:bCs/>
          <w:iCs/>
          <w:color w:val="000000"/>
          <w:lang w:val="x-none" w:eastAsia="x-none"/>
        </w:rPr>
        <w:t>.</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val="x-none" w:eastAsia="x-none"/>
        </w:rPr>
        <w:t>Zamawiający zatrzyma wadium wraz z odsetkami, a w przypadku wadium wniesionego w formie gwarancji lub poręczenia, wystąpi odpowiednio do gwaranta lub poręczyciela z żądaniem zapłaty wadium, w przypadkach określonych w art. 98 ust. 6 ustawy Pzp.</w:t>
      </w:r>
    </w:p>
    <w:p w:rsidR="001B365B" w:rsidRPr="001B365B" w:rsidRDefault="001B365B" w:rsidP="001B365B">
      <w:pPr>
        <w:tabs>
          <w:tab w:val="left" w:pos="708"/>
        </w:tabs>
        <w:spacing w:before="120"/>
        <w:ind w:left="680"/>
        <w:jc w:val="both"/>
        <w:outlineLvl w:val="1"/>
        <w:rPr>
          <w:bCs/>
          <w:iCs/>
          <w:color w:val="000000"/>
          <w:lang w:val="x-none" w:eastAsia="x-none"/>
        </w:rPr>
      </w:pP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9" w:name="_Toc258314251"/>
      <w:r w:rsidRPr="001B365B">
        <w:rPr>
          <w:b/>
          <w:bCs/>
          <w:caps/>
          <w:kern w:val="32"/>
          <w:lang w:val="x-none" w:eastAsia="x-none"/>
        </w:rPr>
        <w:t>Termin zwi</w:t>
      </w:r>
      <w:r w:rsidRPr="001B365B">
        <w:rPr>
          <w:rFonts w:eastAsia="TimesNewRoman" w:cs="TimesNewRoman"/>
          <w:b/>
          <w:bCs/>
          <w:caps/>
          <w:kern w:val="32"/>
          <w:lang w:val="x-none" w:eastAsia="x-none"/>
        </w:rPr>
        <w:t>ą</w:t>
      </w:r>
      <w:r w:rsidRPr="001B365B">
        <w:rPr>
          <w:b/>
          <w:bCs/>
          <w:caps/>
          <w:kern w:val="32"/>
          <w:lang w:val="x-none" w:eastAsia="x-none"/>
        </w:rPr>
        <w:t>zania ofert</w:t>
      </w:r>
      <w:r w:rsidRPr="001B365B">
        <w:rPr>
          <w:rFonts w:eastAsia="TimesNewRoman" w:cs="TimesNewRoman"/>
          <w:b/>
          <w:bCs/>
          <w:caps/>
          <w:kern w:val="32"/>
          <w:lang w:val="x-none" w:eastAsia="x-none"/>
        </w:rPr>
        <w:t>ą</w:t>
      </w:r>
      <w:bookmarkEnd w:id="39"/>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Wykonawca pozostaje związany ofertą do dnia </w:t>
      </w:r>
      <w:r w:rsidR="00B97A6D">
        <w:rPr>
          <w:b/>
          <w:bCs/>
          <w:iCs/>
          <w:color w:val="000000"/>
          <w:lang w:val="x-none" w:eastAsia="x-none"/>
        </w:rPr>
        <w:t>2021-11-13</w:t>
      </w:r>
      <w:r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Bieg terminu związania ofertą rozpoczyna się wraz z upływem terminu składania ofert.</w:t>
      </w:r>
    </w:p>
    <w:p w:rsidR="00706EBD" w:rsidRPr="001B365B" w:rsidRDefault="001B365B" w:rsidP="00706EBD">
      <w:pPr>
        <w:numPr>
          <w:ilvl w:val="1"/>
          <w:numId w:val="1"/>
        </w:numPr>
        <w:spacing w:before="120"/>
        <w:jc w:val="both"/>
        <w:outlineLvl w:val="1"/>
        <w:rPr>
          <w:bCs/>
          <w:iCs/>
          <w:color w:val="000000"/>
          <w:lang w:val="x-none" w:eastAsia="x-none"/>
        </w:rPr>
      </w:pPr>
      <w:r w:rsidRPr="001B365B">
        <w:rPr>
          <w:bCs/>
          <w:iCs/>
          <w:color w:val="000000"/>
          <w:lang w:val="x-none" w:eastAsia="x-none"/>
        </w:rPr>
        <w:t>W przypadku</w:t>
      </w:r>
      <w:r w:rsidRPr="001B365B">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1B365B">
        <w:rPr>
          <w:bCs/>
          <w:iCs/>
          <w:color w:val="000000"/>
          <w:lang w:val="x-none" w:eastAsia="x-none"/>
        </w:rPr>
        <w:t xml:space="preserve"> </w:t>
      </w:r>
      <w:r w:rsidRPr="001B365B">
        <w:rPr>
          <w:bCs/>
          <w:iCs/>
          <w:color w:val="000000"/>
          <w:lang w:eastAsia="x-none"/>
        </w:rPr>
        <w:t xml:space="preserve">30 dni. </w:t>
      </w:r>
    </w:p>
    <w:p w:rsidR="001B365B" w:rsidRPr="002F7762" w:rsidRDefault="00706EBD" w:rsidP="002F7762">
      <w:pPr>
        <w:numPr>
          <w:ilvl w:val="1"/>
          <w:numId w:val="1"/>
        </w:numPr>
        <w:spacing w:before="120"/>
        <w:jc w:val="both"/>
        <w:outlineLvl w:val="1"/>
        <w:rPr>
          <w:bCs/>
          <w:iCs/>
          <w:color w:val="000000"/>
          <w:lang w:val="x-none" w:eastAsia="x-none"/>
        </w:rPr>
      </w:pPr>
      <w:r w:rsidRPr="001B365B">
        <w:rPr>
          <w:rFonts w:eastAsia="TimesNewRoman"/>
          <w:bCs/>
          <w:iCs/>
          <w:color w:val="000000"/>
          <w:lang w:eastAsia="x-none"/>
        </w:rPr>
        <w:t>Przedłużenie terminu związania ofertą , następuje wraz z przedłużeniem okresu ważności wadium albo, jeżeli nie jest to możliwe, z wniesieniem nowego wadium na przedłużony okres związania ofertą.</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40" w:name="_Toc258314252"/>
      <w:r w:rsidRPr="001B365B">
        <w:rPr>
          <w:b/>
          <w:bCs/>
          <w:caps/>
          <w:kern w:val="32"/>
          <w:lang w:val="x-none" w:eastAsia="x-none"/>
        </w:rPr>
        <w:t>Opis sposobu przygotowywania ofert</w:t>
      </w:r>
      <w:bookmarkEnd w:id="40"/>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Wykonawca może złożyć tylko jedną ofertę.</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Tre</w:t>
      </w:r>
      <w:r w:rsidRPr="001B365B">
        <w:rPr>
          <w:rFonts w:ascii="TimesNewRoman" w:eastAsia="TimesNewRoman" w:cs="TimesNewRoman"/>
          <w:bCs/>
          <w:iCs/>
          <w:color w:val="000000"/>
          <w:lang w:val="x-none" w:eastAsia="x-none"/>
        </w:rPr>
        <w:t>ść</w:t>
      </w:r>
      <w:r w:rsidRPr="001B365B">
        <w:rPr>
          <w:rFonts w:ascii="TimesNewRoman" w:eastAsia="TimesNewRoman" w:cs="TimesNewRoman" w:hint="eastAsia"/>
          <w:bCs/>
          <w:iCs/>
          <w:color w:val="000000"/>
          <w:lang w:val="x-none" w:eastAsia="x-none"/>
        </w:rPr>
        <w:t xml:space="preserve"> </w:t>
      </w:r>
      <w:r w:rsidRPr="001B365B">
        <w:rPr>
          <w:bCs/>
          <w:iCs/>
          <w:color w:val="000000"/>
          <w:lang w:val="x-none" w:eastAsia="x-none"/>
        </w:rPr>
        <w:t xml:space="preserve">oferty musi być zgodna z wymaganiami Zamawiającego określonymi w niniejszej </w:t>
      </w:r>
      <w:r w:rsidRPr="001B365B">
        <w:rPr>
          <w:bCs/>
          <w:iCs/>
          <w:color w:val="000000"/>
          <w:lang w:eastAsia="x-none"/>
        </w:rPr>
        <w:t>SWZ</w:t>
      </w:r>
      <w:r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41" w:name="_Hlk37866068"/>
      <w:r w:rsidRPr="001B365B">
        <w:rPr>
          <w:bCs/>
          <w:iCs/>
          <w:color w:val="000000"/>
          <w:lang w:val="x-none" w:eastAsia="x-none"/>
        </w:rPr>
        <w:t>Oferta oraz pozostałe oświadczenia i dokumenty, dla których Zamawiający określił wzory w formie formularzy, powinny być sporządzone zgodnie z tymi wzorami</w:t>
      </w:r>
      <w:bookmarkEnd w:id="41"/>
      <w:r w:rsidRPr="001B365B">
        <w:rPr>
          <w:bCs/>
          <w:iCs/>
          <w:color w:val="000000"/>
          <w:lang w:eastAsia="x-none"/>
        </w:rPr>
        <w:t>.</w:t>
      </w:r>
    </w:p>
    <w:p w:rsidR="00843B46" w:rsidRPr="00843B46" w:rsidRDefault="00843B46" w:rsidP="00843B46">
      <w:pPr>
        <w:pStyle w:val="Nagwek2"/>
        <w:rPr>
          <w:color w:val="FF0000"/>
        </w:rPr>
      </w:pPr>
      <w:bookmarkStart w:id="42" w:name="_Hlk37839542"/>
      <w:bookmarkStart w:id="43" w:name="_Hlk37866106"/>
      <w:r w:rsidRPr="00D41FC2">
        <w:rPr>
          <w:color w:val="FF0000"/>
          <w:sz w:val="23"/>
          <w:szCs w:val="23"/>
        </w:rPr>
        <w:t>Do oferty Wykonawca zobo</w:t>
      </w:r>
      <w:r>
        <w:rPr>
          <w:color w:val="FF0000"/>
          <w:sz w:val="23"/>
          <w:szCs w:val="23"/>
        </w:rPr>
        <w:t>wiązany jest załączyć wypełnione</w:t>
      </w:r>
      <w:r w:rsidRPr="00D41FC2">
        <w:rPr>
          <w:color w:val="FF0000"/>
          <w:sz w:val="23"/>
          <w:szCs w:val="23"/>
        </w:rPr>
        <w:t xml:space="preserve"> kosztorys</w:t>
      </w:r>
      <w:r>
        <w:rPr>
          <w:color w:val="FF0000"/>
          <w:sz w:val="23"/>
          <w:szCs w:val="23"/>
        </w:rPr>
        <w:t>y ofertowe</w:t>
      </w:r>
      <w:r w:rsidRPr="00D41FC2">
        <w:rPr>
          <w:color w:val="FF0000"/>
          <w:sz w:val="23"/>
          <w:szCs w:val="23"/>
        </w:rPr>
        <w:t>. Zamawiający rozliczał się będzie z Wykonawcą kosztorysowo, w sposób określony w umowie stanowiącej załącznik do SWZ.</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Ofert</w:t>
      </w:r>
      <w:r w:rsidRPr="001B365B">
        <w:rPr>
          <w:bCs/>
          <w:iCs/>
          <w:color w:val="000000"/>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1B365B">
        <w:rPr>
          <w:bCs/>
          <w:iCs/>
          <w:color w:val="000000"/>
          <w:lang w:val="x-none" w:eastAsia="x-none"/>
        </w:rPr>
        <w:t>.</w:t>
      </w:r>
      <w:bookmarkEnd w:id="42"/>
      <w:bookmarkEnd w:id="43"/>
    </w:p>
    <w:p w:rsidR="001B365B" w:rsidRPr="001B365B" w:rsidRDefault="001B365B" w:rsidP="001B365B">
      <w:pPr>
        <w:numPr>
          <w:ilvl w:val="1"/>
          <w:numId w:val="1"/>
        </w:numPr>
        <w:spacing w:before="120"/>
        <w:jc w:val="both"/>
        <w:outlineLvl w:val="1"/>
        <w:rPr>
          <w:bCs/>
          <w:iCs/>
          <w:color w:val="000000"/>
          <w:lang w:val="x-none" w:eastAsia="x-none"/>
        </w:rPr>
      </w:pPr>
      <w:bookmarkStart w:id="44" w:name="_Hlk37939197"/>
      <w:r w:rsidRPr="001B365B">
        <w:rPr>
          <w:bCs/>
          <w:iCs/>
          <w:color w:val="000000"/>
          <w:lang w:val="x-none" w:eastAsia="x-none"/>
        </w:rPr>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4"/>
      <w:r w:rsidRPr="001B365B">
        <w:rPr>
          <w:bCs/>
          <w:iCs/>
          <w:color w:val="000000"/>
          <w:lang w:eastAsia="x-none"/>
        </w:rPr>
        <w:t>:</w:t>
      </w:r>
    </w:p>
    <w:p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eastAsia="x-none"/>
        </w:rPr>
        <w:t xml:space="preserve">wraz </w:t>
      </w:r>
      <w:r w:rsidRPr="001B365B">
        <w:rPr>
          <w:bCs/>
          <w:iCs/>
          <w:color w:val="000000"/>
          <w:lang w:val="x-none" w:eastAsia="x-none"/>
        </w:rPr>
        <w:t>z przekazaniem takich informacji, zastrzegł, że nie mogą być one udostępniane</w:t>
      </w:r>
      <w:r w:rsidRPr="001B365B">
        <w:rPr>
          <w:bCs/>
          <w:iCs/>
          <w:color w:val="000000"/>
          <w:lang w:eastAsia="x-none"/>
        </w:rPr>
        <w:t>;</w:t>
      </w:r>
    </w:p>
    <w:p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val="x-none" w:eastAsia="x-none"/>
        </w:rPr>
        <w:t>wykazał</w:t>
      </w:r>
      <w:r w:rsidRPr="001B365B">
        <w:rPr>
          <w:bCs/>
          <w:iCs/>
          <w:color w:val="000000"/>
          <w:lang w:eastAsia="x-none"/>
        </w:rPr>
        <w:t>,</w:t>
      </w:r>
      <w:r w:rsidRPr="001B365B">
        <w:rPr>
          <w:bCs/>
          <w:iCs/>
          <w:color w:val="000000"/>
          <w:lang w:val="x-none" w:eastAsia="x-none"/>
        </w:rPr>
        <w:t xml:space="preserve"> załączając stosowne </w:t>
      </w:r>
      <w:r w:rsidRPr="001B365B">
        <w:rPr>
          <w:bCs/>
          <w:iCs/>
          <w:color w:val="000000"/>
          <w:lang w:eastAsia="x-none"/>
        </w:rPr>
        <w:t>uzasadnienie</w:t>
      </w:r>
      <w:r w:rsidRPr="001B365B">
        <w:rPr>
          <w:bCs/>
          <w:iCs/>
          <w:color w:val="000000"/>
          <w:lang w:val="x-none" w:eastAsia="x-none"/>
        </w:rPr>
        <w:t>, iż zastrzeżone informacje stanowią tajemnicę przedsiębiorstwa</w:t>
      </w:r>
      <w:r w:rsidRPr="001B365B">
        <w:rPr>
          <w:bCs/>
          <w:iCs/>
          <w:color w:val="000000"/>
          <w:lang w:eastAsia="x-none"/>
        </w:rPr>
        <w:t>.</w:t>
      </w:r>
      <w:bookmarkStart w:id="45" w:name="_Hlk37939296"/>
    </w:p>
    <w:p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Zaleca się, aby uzasadnienie o którym mowa powyżej było sformułowane w sposób umożliwiający jego udostępnienie pozostałym uczestnikom postępowania.</w:t>
      </w:r>
    </w:p>
    <w:p w:rsidR="001B365B" w:rsidRPr="001B365B" w:rsidRDefault="001B365B" w:rsidP="001B365B">
      <w:pPr>
        <w:tabs>
          <w:tab w:val="left" w:pos="708"/>
        </w:tabs>
        <w:spacing w:before="120"/>
        <w:ind w:left="680"/>
        <w:jc w:val="both"/>
        <w:outlineLvl w:val="1"/>
        <w:rPr>
          <w:bCs/>
          <w:iCs/>
          <w:color w:val="000000"/>
          <w:lang w:val="x-none" w:eastAsia="x-none"/>
        </w:rPr>
      </w:pPr>
      <w:bookmarkStart w:id="46" w:name="_Hlk38143710"/>
      <w:r w:rsidRPr="001B365B">
        <w:rPr>
          <w:bCs/>
          <w:iCs/>
          <w:color w:val="000000"/>
          <w:lang w:val="x-none" w:eastAsia="x-none"/>
        </w:rPr>
        <w:t>Wykonawca nie może zastrzec informacji, o których mowa w art. 222 ust. 5 ustawy Pzp</w:t>
      </w:r>
      <w:bookmarkEnd w:id="45"/>
      <w:bookmarkEnd w:id="46"/>
      <w:r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47" w:name="_Hlk37928068"/>
      <w:r w:rsidRPr="001B365B">
        <w:rPr>
          <w:bCs/>
          <w:iCs/>
          <w:color w:val="000000"/>
          <w:lang w:val="x-none" w:eastAsia="x-none"/>
        </w:rPr>
        <w:t>Opis sposobu przygotowania oferty składanej w formie elektronicznej lub w postaci elektronicznej</w:t>
      </w:r>
      <w:bookmarkEnd w:id="47"/>
      <w:r w:rsidRPr="001B365B">
        <w:rPr>
          <w:bCs/>
          <w:iCs/>
          <w:color w:val="000000"/>
          <w:lang w:eastAsia="x-none"/>
        </w:rPr>
        <w:t>:</w:t>
      </w:r>
    </w:p>
    <w:p w:rsidR="001B365B" w:rsidRPr="001B365B" w:rsidRDefault="001B365B" w:rsidP="0013626A">
      <w:pPr>
        <w:numPr>
          <w:ilvl w:val="0"/>
          <w:numId w:val="18"/>
        </w:numPr>
        <w:tabs>
          <w:tab w:val="left" w:pos="708"/>
        </w:tabs>
        <w:spacing w:before="120"/>
        <w:jc w:val="both"/>
        <w:outlineLvl w:val="1"/>
        <w:rPr>
          <w:bCs/>
          <w:iCs/>
          <w:color w:val="000000"/>
          <w:lang w:val="x-none" w:eastAsia="x-none"/>
        </w:rPr>
      </w:pPr>
      <w:bookmarkStart w:id="48" w:name="_Hlk37866429"/>
      <w:r w:rsidRPr="001B365B">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1B365B">
        <w:rPr>
          <w:b/>
          <w:i/>
          <w:color w:val="000000"/>
          <w:lang w:val="x-none" w:eastAsia="x-none"/>
        </w:rPr>
        <w:t>Zgłoś udział w postępowaniu</w:t>
      </w:r>
      <w:r w:rsidRPr="001B365B">
        <w:rPr>
          <w:bCs/>
          <w:iCs/>
          <w:color w:val="000000"/>
          <w:lang w:val="x-none" w:eastAsia="x-none"/>
        </w:rPr>
        <w:t>”</w:t>
      </w:r>
      <w:bookmarkEnd w:id="48"/>
      <w:r w:rsidRPr="001B365B">
        <w:rPr>
          <w:bCs/>
          <w:iCs/>
          <w:color w:val="000000"/>
          <w:lang w:eastAsia="x-none"/>
        </w:rPr>
        <w:t xml:space="preserve"> na karcie Informacje ogólne”;</w:t>
      </w:r>
      <w:bookmarkStart w:id="49" w:name="_Hlk37866441"/>
    </w:p>
    <w:p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w przypadku, </w:t>
      </w:r>
      <w:bookmarkStart w:id="50" w:name="_Hlk37939646"/>
      <w:bookmarkStart w:id="51" w:name="_Hlk37866474"/>
      <w:bookmarkEnd w:id="49"/>
      <w:r w:rsidRPr="001B365B">
        <w:rPr>
          <w:rFonts w:eastAsia="Calibri"/>
          <w:bCs/>
          <w:iCs/>
          <w:color w:val="000000"/>
          <w:lang w:val="x-none" w:eastAsia="x-none"/>
        </w:rPr>
        <w:t>gdy Wykonawca nie posiada konta na Platformie, należy skorzystać z funkcji ”</w:t>
      </w:r>
      <w:r w:rsidRPr="001B365B">
        <w:rPr>
          <w:rFonts w:eastAsia="Calibri"/>
          <w:b/>
          <w:i/>
          <w:color w:val="000000"/>
          <w:lang w:val="x-none" w:eastAsia="x-none"/>
        </w:rPr>
        <w:t>Zarejestruj</w:t>
      </w:r>
      <w:r w:rsidRPr="001B365B">
        <w:rPr>
          <w:rFonts w:eastAsia="Calibri"/>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1B365B">
        <w:rPr>
          <w:rFonts w:eastAsia="Calibri"/>
          <w:bCs/>
          <w:iCs/>
          <w:color w:val="000000"/>
          <w:lang w:eastAsia="x-none"/>
        </w:rPr>
        <w:t>;</w:t>
      </w:r>
    </w:p>
    <w:p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oferta </w:t>
      </w:r>
      <w:bookmarkEnd w:id="50"/>
      <w:r w:rsidRPr="001B365B">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1B365B">
        <w:rPr>
          <w:rFonts w:eastAsia="Calibri"/>
          <w:b/>
          <w:i/>
          <w:color w:val="000000"/>
          <w:lang w:val="x-none" w:eastAsia="x-none"/>
        </w:rPr>
        <w:t>Załącz plik</w:t>
      </w:r>
      <w:r w:rsidRPr="001B365B">
        <w:rPr>
          <w:rFonts w:eastAsia="Calibri"/>
          <w:bCs/>
          <w:iCs/>
          <w:color w:val="000000"/>
          <w:lang w:val="x-none" w:eastAsia="x-none"/>
        </w:rPr>
        <w:t>” i użycie przycisku ”</w:t>
      </w:r>
      <w:r w:rsidRPr="001B365B">
        <w:rPr>
          <w:rFonts w:eastAsia="Calibri"/>
          <w:b/>
          <w:i/>
          <w:color w:val="000000"/>
          <w:lang w:val="x-none" w:eastAsia="x-none"/>
        </w:rPr>
        <w:t>Załącz</w:t>
      </w:r>
      <w:r w:rsidRPr="001B365B">
        <w:rPr>
          <w:rFonts w:eastAsia="Calibri"/>
          <w:bCs/>
          <w:iCs/>
          <w:color w:val="000000"/>
          <w:lang w:val="x-none" w:eastAsia="x-none"/>
        </w:rPr>
        <w:t>”;</w:t>
      </w:r>
      <w:bookmarkStart w:id="52" w:name="_Hlk37939678"/>
    </w:p>
    <w:p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jeżeli </w:t>
      </w:r>
      <w:bookmarkEnd w:id="51"/>
      <w:bookmarkEnd w:id="52"/>
      <w:r w:rsidRPr="001B365B">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3" w:name="_Hlk37866559"/>
    </w:p>
    <w:p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bookmarkStart w:id="54" w:name="_Hlk37940020"/>
      <w:bookmarkStart w:id="55" w:name="_Hlk37866628"/>
      <w:bookmarkEnd w:id="53"/>
      <w:r w:rsidRPr="001B365B">
        <w:rPr>
          <w:rFonts w:eastAsia="Calibri"/>
          <w:bCs/>
          <w:iCs/>
          <w:lang w:eastAsia="x-none"/>
        </w:rPr>
        <w:t xml:space="preserve">wszelkie </w:t>
      </w:r>
      <w:bookmarkEnd w:id="54"/>
      <w:r w:rsidRPr="001B365B">
        <w:rPr>
          <w:rFonts w:eastAsia="Calibri"/>
          <w:bCs/>
          <w:iCs/>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w:t>
      </w:r>
      <w:r w:rsidRPr="001B365B">
        <w:rPr>
          <w:rFonts w:eastAsia="Calibri"/>
          <w:bCs/>
          <w:iCs/>
          <w:lang w:eastAsia="x-none"/>
        </w:rPr>
        <w:lastRenderedPageBreak/>
        <w:t>tajemnicę przedsiębiorstwa”, za pomocą opcji ”</w:t>
      </w:r>
      <w:r w:rsidRPr="001B365B">
        <w:rPr>
          <w:rFonts w:eastAsia="Calibri"/>
          <w:b/>
          <w:i/>
          <w:lang w:eastAsia="x-none"/>
        </w:rPr>
        <w:t>Załącz plik</w:t>
      </w:r>
      <w:r w:rsidRPr="001B365B">
        <w:rPr>
          <w:rFonts w:eastAsia="Calibri"/>
          <w:bCs/>
          <w:iCs/>
          <w:lang w:eastAsia="x-none"/>
        </w:rPr>
        <w:t>” i użycie przycisku ”</w:t>
      </w:r>
      <w:r w:rsidRPr="001B365B">
        <w:rPr>
          <w:rFonts w:eastAsia="Calibri"/>
          <w:b/>
          <w:i/>
          <w:lang w:eastAsia="x-none"/>
        </w:rPr>
        <w:t>Załącz</w:t>
      </w:r>
      <w:r w:rsidRPr="001B365B">
        <w:rPr>
          <w:rFonts w:eastAsia="Calibri"/>
          <w:bCs/>
          <w:iCs/>
          <w:lang w:eastAsia="x-none"/>
        </w:rPr>
        <w:t>”;</w:t>
      </w:r>
      <w:bookmarkStart w:id="56" w:name="_Hlk37940112"/>
      <w:bookmarkEnd w:id="55"/>
    </w:p>
    <w:p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t>potwierdzeniem prawidłowo załączonego pliku jest automatyczne wygenerowanie przez Platformę komunikatu systemowego o treści ”Plik został poprawnie przesłany na platformę;</w:t>
      </w:r>
    </w:p>
    <w:p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u w:val="single"/>
          <w:lang w:eastAsia="x-none"/>
        </w:rPr>
        <w:t>ostateczne złożenie oferty wraz z załącznikami Wykonawca musi potwierdzić klikając w przycisk ”</w:t>
      </w:r>
      <w:r w:rsidRPr="001B365B">
        <w:rPr>
          <w:rFonts w:eastAsia="Calibri"/>
          <w:b/>
          <w:i/>
          <w:u w:val="single"/>
          <w:lang w:eastAsia="x-none"/>
        </w:rPr>
        <w:t>Złóż ofertę</w:t>
      </w:r>
      <w:r w:rsidRPr="001B365B">
        <w:rPr>
          <w:rFonts w:eastAsia="Calibri"/>
          <w:bCs/>
          <w:iCs/>
          <w:u w:val="single"/>
          <w:lang w:eastAsia="x-none"/>
        </w:rPr>
        <w:t>”</w:t>
      </w:r>
      <w:r w:rsidRPr="001B365B">
        <w:rPr>
          <w:rFonts w:eastAsia="Calibri"/>
          <w:bCs/>
          <w:iCs/>
          <w:lang w:eastAsia="x-none"/>
        </w:rPr>
        <w:t>;</w:t>
      </w:r>
    </w:p>
    <w:p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6"/>
    </w:p>
    <w:p w:rsidR="001B365B" w:rsidRPr="001B365B" w:rsidRDefault="001B365B" w:rsidP="001B365B">
      <w:pPr>
        <w:numPr>
          <w:ilvl w:val="1"/>
          <w:numId w:val="1"/>
        </w:numPr>
        <w:spacing w:before="120"/>
        <w:jc w:val="both"/>
        <w:outlineLvl w:val="1"/>
        <w:rPr>
          <w:bCs/>
          <w:iCs/>
          <w:color w:val="000000"/>
          <w:lang w:val="x-none" w:eastAsia="x-none"/>
        </w:rPr>
      </w:pPr>
      <w:bookmarkStart w:id="57" w:name="_Hlk37866756"/>
      <w:r w:rsidRPr="001B365B">
        <w:rPr>
          <w:bCs/>
          <w:iCs/>
          <w:color w:val="000000"/>
          <w:lang w:eastAsia="x-none"/>
        </w:rPr>
        <w:t>Do upływu terminu składania ofert, Wykonawca, za pośrednictwem Platformy, może wycofać złożoną ofertę, używając opcji ”</w:t>
      </w:r>
      <w:r w:rsidRPr="001B365B">
        <w:rPr>
          <w:b/>
          <w:i/>
          <w:color w:val="000000"/>
          <w:lang w:eastAsia="x-none"/>
        </w:rPr>
        <w:t>Wycofaj ofertę</w:t>
      </w:r>
      <w:r w:rsidRPr="001B365B">
        <w:rPr>
          <w:bCs/>
          <w:iCs/>
          <w:color w:val="000000"/>
          <w:lang w:eastAsia="x-none"/>
        </w:rPr>
        <w:t>” (karta Oferta/Załączniki). Po wycofaniu oferty Wykonawca może usunąć załączone pliki, zaznaczając pozycje do usunięcia i klikając w przycisk ”</w:t>
      </w:r>
      <w:r w:rsidRPr="001B365B">
        <w:rPr>
          <w:b/>
          <w:i/>
          <w:color w:val="000000"/>
          <w:lang w:eastAsia="x-none"/>
        </w:rPr>
        <w:t>Usuń zaznaczone</w:t>
      </w:r>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Szczegółowa instrukcja korzystania z Platformy znajduje się na stronie internetowej </w:t>
      </w:r>
      <w:hyperlink r:id="rId10" w:history="1">
        <w:r w:rsidR="008E1B6F" w:rsidRPr="006E2613">
          <w:rPr>
            <w:rFonts w:eastAsia="Calibri"/>
            <w:color w:val="0070C0"/>
            <w:u w:val="single"/>
            <w:lang w:eastAsia="en-US"/>
          </w:rPr>
          <w:t>https://e-ProPublico.pl/</w:t>
        </w:r>
      </w:hyperlink>
      <w:r w:rsidRPr="001B365B">
        <w:rPr>
          <w:bCs/>
          <w:iCs/>
          <w:color w:val="000000"/>
          <w:lang w:eastAsia="x-none"/>
        </w:rPr>
        <w:t>, przycisk ”</w:t>
      </w:r>
      <w:r w:rsidRPr="001B365B">
        <w:rPr>
          <w:b/>
          <w:i/>
          <w:color w:val="000000"/>
          <w:lang w:eastAsia="x-none"/>
        </w:rPr>
        <w:t>Instrukcja Wykonawcy</w:t>
      </w:r>
      <w:r w:rsidRPr="001B365B">
        <w:rPr>
          <w:bCs/>
          <w:iCs/>
          <w:color w:val="000000"/>
          <w:lang w:eastAsia="x-none"/>
        </w:rPr>
        <w:t>”.</w:t>
      </w:r>
    </w:p>
    <w:bookmarkEnd w:id="57"/>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nie przewiduje zwrotu kosztów udziału w postępowaniu</w:t>
      </w:r>
      <w:r w:rsidRPr="001B365B">
        <w:rPr>
          <w:bCs/>
          <w:iCs/>
          <w:color w:val="000000"/>
          <w:lang w:eastAsia="x-none"/>
        </w:rPr>
        <w:t>.</w:t>
      </w:r>
      <w:r w:rsidRPr="001B365B">
        <w:rPr>
          <w:bCs/>
          <w:iCs/>
          <w:color w:val="000000"/>
          <w:lang w:val="x-none" w:eastAsia="x-none"/>
        </w:rPr>
        <w:t xml:space="preserve"> Wykonawca ponosi wszelkie koszty związane z przygotowaniem i złożeniem oferty</w:t>
      </w:r>
      <w:r w:rsidRPr="001B365B">
        <w:rPr>
          <w:bCs/>
          <w:iCs/>
          <w:color w:val="000000"/>
          <w:lang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58" w:name="_Toc258314253"/>
      <w:r w:rsidRPr="001B365B">
        <w:rPr>
          <w:b/>
          <w:bCs/>
          <w:caps/>
          <w:kern w:val="32"/>
          <w:lang w:val="x-none" w:eastAsia="x-none"/>
        </w:rPr>
        <w:t>Miejsce oraz termin składania i otwarcia ofert</w:t>
      </w:r>
      <w:bookmarkEnd w:id="58"/>
    </w:p>
    <w:p w:rsidR="001B365B" w:rsidRPr="001B365B" w:rsidRDefault="001B365B" w:rsidP="001B365B">
      <w:pPr>
        <w:tabs>
          <w:tab w:val="left" w:pos="708"/>
        </w:tabs>
        <w:spacing w:before="120"/>
        <w:ind w:left="431"/>
        <w:jc w:val="both"/>
        <w:outlineLvl w:val="1"/>
        <w:rPr>
          <w:bCs/>
          <w:iCs/>
          <w:color w:val="000000"/>
          <w:lang w:val="x-none" w:eastAsia="x-none"/>
        </w:rPr>
      </w:pPr>
      <w:bookmarkStart w:id="59" w:name="_Hlk37940485"/>
      <w:bookmarkStart w:id="60" w:name="_Hlk37857777"/>
      <w:r w:rsidRPr="001B365B">
        <w:rPr>
          <w:bCs/>
          <w:iCs/>
          <w:color w:val="000000"/>
          <w:lang w:val="x-none" w:eastAsia="x-none"/>
        </w:rPr>
        <w:t>Ofertę</w:t>
      </w:r>
      <w:r w:rsidRPr="001B365B">
        <w:rPr>
          <w:bCs/>
          <w:iCs/>
          <w:color w:val="000000"/>
          <w:lang w:eastAsia="x-none"/>
        </w:rPr>
        <w:t>, wraz z załącznikami, należy złożyć za pośrednictwem Platformy w terminie do dnia</w:t>
      </w:r>
      <w:r w:rsidRPr="001B365B">
        <w:rPr>
          <w:bCs/>
          <w:iCs/>
          <w:color w:val="000000"/>
          <w:lang w:val="x-none" w:eastAsia="x-none"/>
        </w:rPr>
        <w:t xml:space="preserve"> </w:t>
      </w:r>
      <w:r w:rsidR="00706EBD" w:rsidRPr="00706EBD">
        <w:rPr>
          <w:b/>
          <w:bCs/>
          <w:iCs/>
          <w:color w:val="000000"/>
          <w:lang w:val="x-none" w:eastAsia="x-none"/>
        </w:rPr>
        <w:t>2021-10-1</w:t>
      </w:r>
      <w:r w:rsidR="00B97A6D">
        <w:rPr>
          <w:b/>
          <w:bCs/>
          <w:iCs/>
          <w:color w:val="000000"/>
          <w:lang w:val="x-none" w:eastAsia="x-none"/>
        </w:rPr>
        <w:t>5</w:t>
      </w:r>
      <w:r w:rsidRPr="001B365B">
        <w:rPr>
          <w:bCs/>
          <w:iCs/>
          <w:color w:val="000000"/>
          <w:lang w:val="x-none" w:eastAsia="x-none"/>
        </w:rPr>
        <w:t xml:space="preserve"> do godz. </w:t>
      </w:r>
      <w:bookmarkEnd w:id="59"/>
      <w:bookmarkEnd w:id="60"/>
      <w:r w:rsidR="00706EBD" w:rsidRPr="00706EBD">
        <w:rPr>
          <w:b/>
          <w:bCs/>
          <w:iCs/>
          <w:color w:val="000000"/>
          <w:lang w:val="x-none" w:eastAsia="x-none"/>
        </w:rPr>
        <w:t>09:30</w:t>
      </w:r>
      <w:r w:rsidRPr="001B365B">
        <w:rPr>
          <w:bCs/>
          <w:iCs/>
          <w:color w:val="000000"/>
          <w:lang w:val="x-none" w:eastAsia="x-none"/>
        </w:rPr>
        <w:t>.</w:t>
      </w:r>
    </w:p>
    <w:p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61" w:name="_Toc258314254"/>
      <w:r w:rsidRPr="001B365B">
        <w:rPr>
          <w:b/>
          <w:bCs/>
          <w:caps/>
          <w:kern w:val="32"/>
          <w:lang w:eastAsia="x-none"/>
        </w:rPr>
        <w:t>termin otwarcia ofert</w:t>
      </w:r>
    </w:p>
    <w:p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 xml:space="preserve">Otwarcie </w:t>
      </w:r>
      <w:r w:rsidRPr="001B365B">
        <w:rPr>
          <w:bCs/>
          <w:iCs/>
          <w:color w:val="000000"/>
          <w:lang w:val="x-none" w:eastAsia="x-none"/>
        </w:rPr>
        <w:t xml:space="preserve">ofert nastąpi w dniu: </w:t>
      </w:r>
      <w:r w:rsidR="00706EBD" w:rsidRPr="00706EBD">
        <w:rPr>
          <w:b/>
          <w:bCs/>
          <w:iCs/>
          <w:color w:val="000000"/>
          <w:lang w:val="x-none" w:eastAsia="x-none"/>
        </w:rPr>
        <w:t>2021-10-1</w:t>
      </w:r>
      <w:r w:rsidR="00B97A6D">
        <w:rPr>
          <w:b/>
          <w:bCs/>
          <w:iCs/>
          <w:color w:val="000000"/>
          <w:lang w:val="x-none" w:eastAsia="x-none"/>
        </w:rPr>
        <w:t>5</w:t>
      </w:r>
      <w:r w:rsidRPr="001B365B">
        <w:rPr>
          <w:bCs/>
          <w:iCs/>
          <w:color w:val="000000"/>
          <w:lang w:val="x-none" w:eastAsia="x-none"/>
        </w:rPr>
        <w:t xml:space="preserve"> o godz. </w:t>
      </w:r>
      <w:r w:rsidR="00706EBD" w:rsidRPr="00706EBD">
        <w:rPr>
          <w:b/>
          <w:bCs/>
          <w:iCs/>
          <w:color w:val="000000"/>
          <w:lang w:val="x-none" w:eastAsia="x-none"/>
        </w:rPr>
        <w:t>10:00</w:t>
      </w:r>
      <w:r w:rsidRPr="001B365B">
        <w:rPr>
          <w:bCs/>
          <w:iCs/>
          <w:color w:val="000000"/>
          <w:lang w:val="x-none" w:eastAsia="x-none"/>
        </w:rPr>
        <w:t>, za pośrednictwem Platformy, na karcie ”Oferta/Załączniki”, poprzez ich odszyfrowanie, które jest jednoznaczne</w:t>
      </w:r>
      <w:r w:rsidRPr="001B365B">
        <w:rPr>
          <w:bCs/>
          <w:iCs/>
          <w:color w:val="000000"/>
          <w:lang w:eastAsia="x-none"/>
        </w:rPr>
        <w:t xml:space="preserve"> z ich upublicznieniem.</w:t>
      </w:r>
    </w:p>
    <w:p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Zamawiający, najpóźniej przed otwarciem ofert, udostępni na stronie prowadzonego postępowania informację o kwocie, jaką zamierza przeznaczyć na sfinansowanie zamówienia.</w:t>
      </w:r>
    </w:p>
    <w:p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Niezwłocznie po otwarciu ofert, Zamawiający zamieści na stronie internetowej prowadzonego postępowania informacje o:</w:t>
      </w:r>
    </w:p>
    <w:p w:rsidR="001B365B" w:rsidRP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t>nazwach albo imionach i nazwiskach oraz siedzibach lub miejscach prowadzonej działalności gospodarczej bądź miejscach zamieszkania Wykonawców, których oferty zostały otwarte;</w:t>
      </w:r>
    </w:p>
    <w:p w:rsidR="001B365B" w:rsidRP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t>cenach lub kosztach zawartych w ofertach.</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sposobu obliczenia ceny</w:t>
      </w:r>
      <w:bookmarkEnd w:id="61"/>
    </w:p>
    <w:p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W ofercie Wykonawca zobowiązany jest podać cenę za wykonanie całego przedmiotu zamówienia w złotych polskich (PLN), z dokładnością do 1 grosza, tj. do dwóch miejsc po przecinku.</w:t>
      </w:r>
    </w:p>
    <w:p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lastRenderedPageBreak/>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Rozliczenia między Zamawiającym a Wykonawcą prowadzone będą w złotych polskich z dokładnością do dwóch miejsc po przecinku.</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zobowiązany jest zastosować stawkę VAT zgodnie z obowiązującymi przepisami ustawy z 11 marca 2004 r. o  podatku od towarów i usług.</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rsidR="001B365B" w:rsidRPr="001B365B" w:rsidRDefault="001B365B" w:rsidP="001B365B">
      <w:pPr>
        <w:numPr>
          <w:ilvl w:val="1"/>
          <w:numId w:val="1"/>
        </w:numPr>
        <w:spacing w:before="120"/>
        <w:jc w:val="both"/>
        <w:outlineLvl w:val="1"/>
        <w:rPr>
          <w:bCs/>
          <w:iCs/>
          <w:color w:val="000000"/>
          <w:lang w:val="x-none" w:eastAsia="x-none"/>
        </w:rPr>
      </w:pPr>
      <w:bookmarkStart w:id="62" w:name="_Hlk61113033"/>
      <w:r w:rsidRPr="001B365B">
        <w:rPr>
          <w:bCs/>
          <w:iCs/>
          <w:color w:val="000000"/>
          <w:lang w:eastAsia="x-none"/>
        </w:rPr>
        <w:t>Wykonawca</w:t>
      </w:r>
      <w:bookmarkEnd w:id="62"/>
      <w:r w:rsidRPr="001B365B">
        <w:rPr>
          <w:bCs/>
          <w:iCs/>
          <w:color w:val="000000"/>
          <w:lang w:eastAsia="x-none"/>
        </w:rPr>
        <w:t xml:space="preserve"> składając ofertę zobowiązany jest:</w:t>
      </w:r>
    </w:p>
    <w:p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poinformować Zamawiającego, że wybór jego oferty będzie prowadził do powstania u Zamawiającego obowiązku podatkowego;</w:t>
      </w:r>
    </w:p>
    <w:p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nazwę (rodzaj) towaru lub usługi, których dostawa lub świadczenie będą prowadziły do powstania obowiązku podatkowego;</w:t>
      </w:r>
    </w:p>
    <w:p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wartości towaru lub usługi objętego obowiązkiem podatkowym Zamawiającego, bez kwoty podatku;</w:t>
      </w:r>
    </w:p>
    <w:p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stawkę podatku od towarów i usług, która zgodnie z wiedzą Wykonawcy, będzie miała zastosowanie.</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3" w:name="_Toc258314255"/>
      <w:r w:rsidRPr="001B365B">
        <w:rPr>
          <w:b/>
          <w:bCs/>
          <w:caps/>
          <w:kern w:val="32"/>
          <w:lang w:val="x-none" w:eastAsia="x-none"/>
        </w:rPr>
        <w:t>Opis kryteriów</w:t>
      </w:r>
      <w:r w:rsidRPr="001B365B">
        <w:rPr>
          <w:b/>
          <w:bCs/>
          <w:caps/>
          <w:kern w:val="32"/>
          <w:lang w:eastAsia="x-none"/>
        </w:rPr>
        <w:t xml:space="preserve"> oceny ofert,</w:t>
      </w:r>
      <w:r w:rsidRPr="001B365B">
        <w:rPr>
          <w:b/>
          <w:bCs/>
          <w:caps/>
          <w:kern w:val="32"/>
          <w:lang w:val="x-none" w:eastAsia="x-none"/>
        </w:rPr>
        <w:t xml:space="preserve"> wraz z podaniem </w:t>
      </w:r>
      <w:r w:rsidRPr="001B365B">
        <w:rPr>
          <w:b/>
          <w:bCs/>
          <w:caps/>
          <w:kern w:val="32"/>
          <w:lang w:eastAsia="x-none"/>
        </w:rPr>
        <w:t>wag</w:t>
      </w:r>
      <w:r w:rsidRPr="001B365B">
        <w:rPr>
          <w:b/>
          <w:bCs/>
          <w:caps/>
          <w:kern w:val="32"/>
          <w:lang w:val="x-none" w:eastAsia="x-none"/>
        </w:rPr>
        <w:t xml:space="preserve"> tych kryteriów i sposobu oceny ofert</w:t>
      </w:r>
      <w:bookmarkEnd w:id="63"/>
    </w:p>
    <w:p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1B365B" w:rsidTr="001B365B">
        <w:tc>
          <w:tcPr>
            <w:tcW w:w="851"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1B365B" w:rsidRDefault="001B365B" w:rsidP="001B365B">
            <w:pPr>
              <w:spacing w:before="60" w:after="120"/>
              <w:jc w:val="center"/>
              <w:rPr>
                <w:b/>
                <w:sz w:val="20"/>
                <w:szCs w:val="20"/>
              </w:rPr>
            </w:pPr>
            <w:r w:rsidRPr="001B365B">
              <w:rPr>
                <w:b/>
                <w:sz w:val="20"/>
                <w:szCs w:val="20"/>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1B365B" w:rsidRDefault="001B365B" w:rsidP="001B365B">
            <w:pPr>
              <w:spacing w:before="60" w:after="120"/>
              <w:jc w:val="both"/>
              <w:rPr>
                <w:b/>
                <w:sz w:val="20"/>
                <w:szCs w:val="20"/>
              </w:rPr>
            </w:pPr>
            <w:r w:rsidRPr="001B365B">
              <w:rPr>
                <w:b/>
                <w:sz w:val="20"/>
                <w:szCs w:val="20"/>
              </w:rPr>
              <w:t xml:space="preserve">Nazwa kryterium </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1B365B" w:rsidRDefault="001B365B" w:rsidP="001B365B">
            <w:pPr>
              <w:spacing w:before="60" w:after="120"/>
              <w:jc w:val="both"/>
              <w:rPr>
                <w:b/>
                <w:sz w:val="20"/>
                <w:szCs w:val="20"/>
              </w:rPr>
            </w:pPr>
            <w:r w:rsidRPr="001B365B">
              <w:rPr>
                <w:b/>
                <w:sz w:val="20"/>
                <w:szCs w:val="20"/>
              </w:rPr>
              <w:t>Waga</w:t>
            </w:r>
          </w:p>
        </w:tc>
      </w:tr>
      <w:tr w:rsidR="00706EBD" w:rsidRPr="001B365B" w:rsidTr="00E84C43">
        <w:tc>
          <w:tcPr>
            <w:tcW w:w="851"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center"/>
            </w:pPr>
            <w:r w:rsidRPr="00706EBD">
              <w:t>1</w:t>
            </w:r>
          </w:p>
        </w:tc>
        <w:tc>
          <w:tcPr>
            <w:tcW w:w="4961"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pPr>
            <w:r w:rsidRPr="00706EBD">
              <w:t>Cena</w:t>
            </w:r>
          </w:p>
        </w:tc>
        <w:tc>
          <w:tcPr>
            <w:tcW w:w="2693"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pPr>
            <w:r w:rsidRPr="00706EBD">
              <w:t>60</w:t>
            </w:r>
            <w:r w:rsidRPr="001B365B">
              <w:t xml:space="preserve"> %</w:t>
            </w:r>
          </w:p>
        </w:tc>
      </w:tr>
      <w:tr w:rsidR="00706EBD" w:rsidRPr="001B365B" w:rsidTr="00E84C43">
        <w:tc>
          <w:tcPr>
            <w:tcW w:w="851"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center"/>
            </w:pPr>
            <w:r w:rsidRPr="00706EBD">
              <w:t>2</w:t>
            </w:r>
          </w:p>
        </w:tc>
        <w:tc>
          <w:tcPr>
            <w:tcW w:w="4961"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pPr>
            <w:r w:rsidRPr="00706EBD">
              <w:t>Okres gwarancji</w:t>
            </w:r>
          </w:p>
        </w:tc>
        <w:tc>
          <w:tcPr>
            <w:tcW w:w="2693"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pPr>
            <w:r w:rsidRPr="00706EBD">
              <w:t>40</w:t>
            </w:r>
            <w:r w:rsidRPr="001B365B">
              <w:t xml:space="preserve"> %</w:t>
            </w:r>
          </w:p>
        </w:tc>
      </w:tr>
    </w:tbl>
    <w:p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6268"/>
      </w:tblGrid>
      <w:tr w:rsidR="001B365B" w:rsidRPr="001B365B" w:rsidTr="001B365B">
        <w:tc>
          <w:tcPr>
            <w:tcW w:w="2237"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1B365B" w:rsidRDefault="001B365B" w:rsidP="001B365B">
            <w:pPr>
              <w:spacing w:before="60" w:after="120"/>
              <w:jc w:val="both"/>
              <w:rPr>
                <w:b/>
                <w:sz w:val="20"/>
                <w:szCs w:val="20"/>
              </w:rPr>
            </w:pPr>
            <w:r w:rsidRPr="001B365B">
              <w:rPr>
                <w:b/>
                <w:sz w:val="20"/>
                <w:szCs w:val="20"/>
              </w:rPr>
              <w:t>Nr kryterium</w:t>
            </w:r>
          </w:p>
        </w:tc>
        <w:tc>
          <w:tcPr>
            <w:tcW w:w="6268"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1B365B" w:rsidRDefault="001B365B" w:rsidP="001B365B">
            <w:pPr>
              <w:spacing w:before="60" w:after="120"/>
              <w:jc w:val="both"/>
              <w:rPr>
                <w:b/>
                <w:sz w:val="20"/>
                <w:szCs w:val="20"/>
              </w:rPr>
            </w:pPr>
            <w:r w:rsidRPr="001B365B">
              <w:rPr>
                <w:b/>
                <w:sz w:val="20"/>
                <w:szCs w:val="20"/>
              </w:rPr>
              <w:t>Wzór</w:t>
            </w:r>
          </w:p>
        </w:tc>
      </w:tr>
      <w:tr w:rsidR="00706EBD" w:rsidRPr="001B365B" w:rsidTr="00E84C43">
        <w:tc>
          <w:tcPr>
            <w:tcW w:w="2237"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rPr>
            </w:pPr>
            <w:r w:rsidRPr="00706EBD">
              <w:t>1</w:t>
            </w:r>
          </w:p>
        </w:tc>
        <w:tc>
          <w:tcPr>
            <w:tcW w:w="6268"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rPr>
                <w:b/>
                <w:bCs/>
              </w:rPr>
            </w:pPr>
            <w:r w:rsidRPr="00706EBD">
              <w:rPr>
                <w:b/>
                <w:bCs/>
              </w:rPr>
              <w:t>Cena</w:t>
            </w:r>
          </w:p>
          <w:p w:rsidR="00706EBD" w:rsidRPr="00706EBD" w:rsidRDefault="00706EBD" w:rsidP="00E84C43">
            <w:pPr>
              <w:spacing w:before="60" w:after="120"/>
              <w:jc w:val="both"/>
            </w:pPr>
            <w:r w:rsidRPr="00706EBD">
              <w:t>Liczba punktów = ( Cmin/Cof ) * 100 * waga</w:t>
            </w:r>
          </w:p>
          <w:p w:rsidR="00706EBD" w:rsidRPr="00706EBD" w:rsidRDefault="00706EBD" w:rsidP="00E84C43">
            <w:pPr>
              <w:spacing w:before="60" w:after="120"/>
              <w:jc w:val="both"/>
            </w:pPr>
            <w:r w:rsidRPr="00706EBD">
              <w:t>gdzie:</w:t>
            </w:r>
          </w:p>
          <w:p w:rsidR="00706EBD" w:rsidRPr="00706EBD" w:rsidRDefault="00706EBD" w:rsidP="00E84C43">
            <w:pPr>
              <w:spacing w:before="60" w:after="120"/>
              <w:jc w:val="both"/>
            </w:pPr>
            <w:r w:rsidRPr="00706EBD">
              <w:t xml:space="preserve"> - Cmin - najniższa spośród wszystkich ofert </w:t>
            </w:r>
          </w:p>
          <w:p w:rsidR="00706EBD" w:rsidRPr="001B365B" w:rsidRDefault="00706EBD" w:rsidP="00E84C43">
            <w:pPr>
              <w:spacing w:before="60" w:after="120"/>
              <w:jc w:val="both"/>
              <w:rPr>
                <w:b/>
              </w:rPr>
            </w:pPr>
            <w:r w:rsidRPr="00706EBD">
              <w:t xml:space="preserve"> - Cof - podana w ofercie</w:t>
            </w:r>
          </w:p>
        </w:tc>
      </w:tr>
      <w:tr w:rsidR="00706EBD" w:rsidRPr="001B365B" w:rsidTr="00E84C43">
        <w:tc>
          <w:tcPr>
            <w:tcW w:w="2237"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rPr>
            </w:pPr>
            <w:r w:rsidRPr="00706EBD">
              <w:t>2</w:t>
            </w:r>
          </w:p>
        </w:tc>
        <w:tc>
          <w:tcPr>
            <w:tcW w:w="6268"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rPr>
                <w:b/>
                <w:bCs/>
              </w:rPr>
            </w:pPr>
            <w:r w:rsidRPr="00706EBD">
              <w:rPr>
                <w:b/>
                <w:bCs/>
              </w:rPr>
              <w:t>Okres gwarancji</w:t>
            </w:r>
          </w:p>
          <w:p w:rsidR="00706EBD" w:rsidRPr="00706EBD" w:rsidRDefault="00706EBD" w:rsidP="00E84C43">
            <w:pPr>
              <w:spacing w:before="60" w:after="120"/>
              <w:jc w:val="both"/>
            </w:pPr>
            <w:r w:rsidRPr="00706EBD">
              <w:t>Liczba punktów = ( Gof/Gmax ) * 100 * waga</w:t>
            </w:r>
          </w:p>
          <w:p w:rsidR="00706EBD" w:rsidRPr="00706EBD" w:rsidRDefault="00706EBD" w:rsidP="00E84C43">
            <w:pPr>
              <w:spacing w:before="60" w:after="120"/>
              <w:jc w:val="both"/>
            </w:pPr>
            <w:r w:rsidRPr="00706EBD">
              <w:lastRenderedPageBreak/>
              <w:t>gdzie:</w:t>
            </w:r>
          </w:p>
          <w:p w:rsidR="00706EBD" w:rsidRPr="00706EBD" w:rsidRDefault="00706EBD" w:rsidP="00E84C43">
            <w:pPr>
              <w:spacing w:before="60" w:after="120"/>
              <w:jc w:val="both"/>
            </w:pPr>
            <w:r w:rsidRPr="00706EBD">
              <w:t xml:space="preserve"> - Gof - gwarancja podana w ofercie </w:t>
            </w:r>
          </w:p>
          <w:p w:rsidR="00706EBD" w:rsidRPr="00706EBD" w:rsidRDefault="00706EBD" w:rsidP="00E84C43">
            <w:pPr>
              <w:spacing w:before="60" w:after="120"/>
              <w:jc w:val="both"/>
            </w:pPr>
            <w:r w:rsidRPr="00706EBD">
              <w:t xml:space="preserve"> - Gmax - najwyższa gwarancja spośród wszystkich ofert (nie mniej niż 36 miesięcy i nie więcej niż 48 miesięcy).</w:t>
            </w:r>
          </w:p>
          <w:p w:rsidR="00706EBD" w:rsidRPr="00706EBD" w:rsidRDefault="00706EBD" w:rsidP="00E84C43">
            <w:pPr>
              <w:spacing w:before="60" w:after="120"/>
              <w:jc w:val="both"/>
            </w:pPr>
            <w:r w:rsidRPr="00706EBD">
              <w:t>Minimalny, wymagany przez zamawiającego okres gwarancji wynosi 36 miesięcy od daty końcowego odbioru robót budowlanych.</w:t>
            </w:r>
          </w:p>
          <w:p w:rsidR="00706EBD" w:rsidRPr="00706EBD" w:rsidRDefault="00706EBD" w:rsidP="00E84C43">
            <w:pPr>
              <w:spacing w:before="60" w:after="120"/>
              <w:jc w:val="both"/>
            </w:pPr>
          </w:p>
          <w:p w:rsidR="00706EBD" w:rsidRPr="00706EBD" w:rsidRDefault="00706EBD" w:rsidP="00E84C43">
            <w:pPr>
              <w:spacing w:before="60" w:after="120"/>
              <w:jc w:val="both"/>
            </w:pPr>
            <w:r w:rsidRPr="00706EBD">
              <w:t>W przypadku nieudzielenia gwarancji lub udzielenia gwarancji na okres krótszy niż 36 miesięcy, oferta Wykonawcy zostanie odrzucona na podstawie art. 226 ust.1 pkt 5 ustawy, jako nie odpowiadająca treści SWZ.</w:t>
            </w:r>
          </w:p>
          <w:p w:rsidR="00706EBD" w:rsidRPr="00706EBD" w:rsidRDefault="00706EBD" w:rsidP="00E84C43">
            <w:pPr>
              <w:spacing w:before="60" w:after="120"/>
              <w:jc w:val="both"/>
            </w:pPr>
          </w:p>
          <w:p w:rsidR="00706EBD" w:rsidRPr="001B365B" w:rsidRDefault="00706EBD" w:rsidP="00E84C43">
            <w:pPr>
              <w:spacing w:before="60" w:after="120"/>
              <w:jc w:val="both"/>
              <w:rPr>
                <w:b/>
              </w:rPr>
            </w:pPr>
            <w:r w:rsidRPr="00706EBD">
              <w:t>Wykonawca, który zaoferuje więcej niż 48 miesięcy gwarancji nie otrzyma dodatkowych punktów w niniejszym kryterium.</w:t>
            </w:r>
          </w:p>
        </w:tc>
      </w:tr>
    </w:tbl>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w:t>
      </w:r>
      <w:r w:rsidRPr="001B365B">
        <w:rPr>
          <w:rFonts w:ascii="TimesNewRoman" w:eastAsia="TimesNewRoman" w:cs="TimesNewRoman"/>
          <w:bCs/>
          <w:iCs/>
          <w:color w:val="000000"/>
          <w:lang w:val="x-none" w:eastAsia="x-none"/>
        </w:rPr>
        <w:t>ą</w:t>
      </w:r>
      <w:r w:rsidRPr="001B365B">
        <w:rPr>
          <w:bCs/>
          <w:iCs/>
          <w:color w:val="000000"/>
          <w:lang w:val="x-none" w:eastAsia="x-none"/>
        </w:rPr>
        <w:t>cy poprawi w ofercie:</w:t>
      </w:r>
    </w:p>
    <w:p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pisarskie,</w:t>
      </w:r>
    </w:p>
    <w:p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rachunkowe, z uwzgl</w:t>
      </w:r>
      <w:r w:rsidRPr="001B365B">
        <w:rPr>
          <w:rFonts w:ascii="TimesNewRoman" w:eastAsia="TimesNewRoman" w:cs="TimesNewRoman"/>
          <w:bCs/>
          <w:iCs/>
          <w:color w:val="000000"/>
          <w:lang w:val="x-none" w:eastAsia="x-none"/>
        </w:rPr>
        <w:t>ę</w:t>
      </w:r>
      <w:r w:rsidRPr="001B365B">
        <w:rPr>
          <w:bCs/>
          <w:iCs/>
          <w:color w:val="000000"/>
          <w:lang w:val="x-none" w:eastAsia="x-none"/>
        </w:rPr>
        <w:t>dnieniem konsekwencji rachunkowych dokonanych poprawek,</w:t>
      </w:r>
    </w:p>
    <w:p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 xml:space="preserve">inne omyłki polegające na niezgodności oferty z dokumentami zamówienia, niepowodujące istotnych zmian w treści oferty </w:t>
      </w:r>
    </w:p>
    <w:p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 niezwłocznie zawiadamiaj</w:t>
      </w:r>
      <w:r w:rsidRPr="001B365B">
        <w:rPr>
          <w:rFonts w:ascii="TimesNewRoman" w:eastAsia="TimesNewRoman" w:cs="TimesNewRoman"/>
          <w:bCs/>
          <w:iCs/>
          <w:color w:val="000000"/>
          <w:lang w:val="x-none" w:eastAsia="x-none"/>
        </w:rPr>
        <w:t>ą</w:t>
      </w:r>
      <w:r w:rsidRPr="001B365B">
        <w:rPr>
          <w:bCs/>
          <w:iCs/>
          <w:color w:val="000000"/>
          <w:lang w:val="x-none" w:eastAsia="x-none"/>
        </w:rPr>
        <w:t>c o tym Wykonawc</w:t>
      </w:r>
      <w:r w:rsidRPr="001B365B">
        <w:rPr>
          <w:rFonts w:ascii="TimesNewRoman" w:eastAsia="TimesNewRoman" w:cs="TimesNewRoman"/>
          <w:bCs/>
          <w:iCs/>
          <w:color w:val="000000"/>
          <w:lang w:val="x-none" w:eastAsia="x-none"/>
        </w:rPr>
        <w:t>ę</w:t>
      </w:r>
      <w:r w:rsidRPr="001B365B">
        <w:rPr>
          <w:bCs/>
          <w:iCs/>
          <w:color w:val="000000"/>
          <w:lang w:val="x-none" w:eastAsia="x-none"/>
        </w:rPr>
        <w:t>, którego oferta została poprawiona.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J</w:t>
      </w:r>
      <w:r w:rsidRPr="001B365B">
        <w:rPr>
          <w:bCs/>
          <w:iCs/>
          <w:color w:val="000000"/>
          <w:lang w:val="x-none" w:eastAsia="x-none"/>
        </w:rPr>
        <w:t>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Obowiązek wykazania, że oferta nie zawiera rażąco niskiej ceny spoczywa na Wykonawcy.</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1B365B">
        <w:rPr>
          <w:bCs/>
          <w:iCs/>
          <w:color w:val="000000"/>
          <w:lang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4" w:name="_Toc258314256"/>
      <w:r w:rsidRPr="001B365B">
        <w:rPr>
          <w:b/>
          <w:bCs/>
          <w:caps/>
          <w:kern w:val="32"/>
          <w:lang w:val="x-none" w:eastAsia="x-none"/>
        </w:rPr>
        <w:t>UDZIELENIE ZAMÓWIENIA</w:t>
      </w:r>
      <w:bookmarkEnd w:id="64"/>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Zamawiający udzieli zamówienia Wykonawcy, którego oferta odpowiada wszystkim wymaganiom określonym w niniejszej SWZ i została oceniona jako najkorzystniejsza w oparciu o podane w niej kryteria oceny ofert.</w:t>
      </w:r>
    </w:p>
    <w:p w:rsidR="001B365B" w:rsidRPr="001B365B" w:rsidRDefault="001B365B" w:rsidP="001B365B">
      <w:pPr>
        <w:numPr>
          <w:ilvl w:val="1"/>
          <w:numId w:val="1"/>
        </w:numPr>
        <w:spacing w:before="120"/>
        <w:jc w:val="both"/>
        <w:outlineLvl w:val="1"/>
        <w:rPr>
          <w:b/>
          <w:bCs/>
          <w:iCs/>
          <w:color w:val="000000"/>
          <w:lang w:val="x-none" w:eastAsia="x-none"/>
        </w:rPr>
      </w:pPr>
      <w:r w:rsidRPr="001B365B">
        <w:rPr>
          <w:bCs/>
          <w:iCs/>
          <w:color w:val="000000"/>
          <w:lang w:val="x-none" w:eastAsia="x-none"/>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1B365B">
        <w:rPr>
          <w:bCs/>
          <w:iCs/>
          <w:color w:val="000000"/>
          <w:lang w:eastAsia="x-none"/>
        </w:rPr>
        <w:t xml:space="preserve"> </w:t>
      </w:r>
      <w:r w:rsidR="00706EBD" w:rsidRPr="00706EBD">
        <w:rPr>
          <w:bCs/>
          <w:iCs/>
          <w:color w:val="0000FF"/>
          <w:u w:val="single"/>
          <w:lang w:eastAsia="x-none"/>
        </w:rPr>
        <w:t>https://www.bip.odolanow.pl/redir,przetargi</w:t>
      </w:r>
      <w:r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Jeżeli Wykonawca, którego oferta została wybrana jako najkorzystniejsza, uchyla się od zawarcia umowy w sprawie zamówienia publicznego</w:t>
      </w:r>
      <w:r w:rsidR="00706EBD" w:rsidRPr="001B365B">
        <w:rPr>
          <w:bCs/>
          <w:iCs/>
          <w:color w:val="000000"/>
          <w:lang w:val="x-none" w:eastAsia="x-none"/>
        </w:rPr>
        <w:t xml:space="preserve"> lub nie wnosi wymaganego zabezpieczenia należytego wykonania umowy</w:t>
      </w:r>
      <w:r w:rsidRPr="001B365B">
        <w:rPr>
          <w:bCs/>
          <w:iCs/>
          <w:color w:val="000000"/>
          <w:lang w:val="x-none" w:eastAsia="x-none"/>
        </w:rPr>
        <w:t>, Zamawiający może dokonać ponownego badania i oceny ofert</w:t>
      </w:r>
      <w:r w:rsidRPr="001B365B">
        <w:rPr>
          <w:bCs/>
          <w:iCs/>
          <w:color w:val="000000"/>
          <w:lang w:eastAsia="x-none"/>
        </w:rPr>
        <w:t>,</w:t>
      </w:r>
      <w:r w:rsidRPr="001B365B">
        <w:rPr>
          <w:bCs/>
          <w:iCs/>
          <w:color w:val="000000"/>
          <w:lang w:val="x-none" w:eastAsia="x-none"/>
        </w:rPr>
        <w:t xml:space="preserve"> spośród ofert pozostałych w postępowaniu Wykonawców albo unieważnić postępowanie.</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5" w:name="_Toc258314257"/>
      <w:r w:rsidRPr="001B365B">
        <w:rPr>
          <w:b/>
          <w:bCs/>
          <w:caps/>
          <w:kern w:val="32"/>
          <w:lang w:val="x-none" w:eastAsia="x-none"/>
        </w:rPr>
        <w:t>Informacje o formalno</w:t>
      </w:r>
      <w:r w:rsidRPr="001B365B">
        <w:rPr>
          <w:rFonts w:eastAsia="TimesNewRoman" w:cs="TimesNewRoman"/>
          <w:b/>
          <w:bCs/>
          <w:caps/>
          <w:kern w:val="32"/>
          <w:lang w:val="x-none" w:eastAsia="x-none"/>
        </w:rPr>
        <w:t>ś</w:t>
      </w:r>
      <w:r w:rsidRPr="001B365B">
        <w:rPr>
          <w:b/>
          <w:bCs/>
          <w:caps/>
          <w:kern w:val="32"/>
          <w:lang w:val="x-none" w:eastAsia="x-none"/>
        </w:rPr>
        <w:t>ciach, jakie</w:t>
      </w:r>
      <w:r w:rsidRPr="001B365B">
        <w:rPr>
          <w:b/>
          <w:bCs/>
          <w:caps/>
          <w:kern w:val="32"/>
          <w:lang w:eastAsia="x-none"/>
        </w:rPr>
        <w:t xml:space="preserve"> muszą zostać dopełnione </w:t>
      </w:r>
      <w:r w:rsidRPr="001B365B">
        <w:rPr>
          <w:b/>
          <w:bCs/>
          <w:caps/>
          <w:kern w:val="32"/>
          <w:lang w:val="x-none" w:eastAsia="x-none"/>
        </w:rPr>
        <w:t>po wyborze oferty w celu zawarcia umowy w sprawie zamówienia publicznego</w:t>
      </w:r>
      <w:bookmarkEnd w:id="65"/>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zawrze umowę w sprawie zamówienia publicznego, w terminie i na zasadach określonych w art. 308 ust. 2 i 3 ustawy Pzp.</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poinformuje Wykonawcę, któremu zostanie udzielone zamówienie, o miejscu i terminie zawarcia umowy</w:t>
      </w:r>
      <w:r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Przed zawarciem umowy Wykonawca, na wezwanie Zamawiającego, zobowiązany jest do podania wszelkich informacji niezbędnych do wypełnienia treści umowy.</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Pr="001B365B">
        <w:rPr>
          <w:bCs/>
          <w:iCs/>
          <w:color w:val="000000"/>
          <w:lang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6" w:name="_Toc258314258"/>
      <w:r w:rsidRPr="001B365B">
        <w:rPr>
          <w:b/>
          <w:bCs/>
          <w:caps/>
          <w:kern w:val="32"/>
          <w:lang w:val="x-none" w:eastAsia="x-none"/>
        </w:rPr>
        <w:t>Wymagania dotycz</w:t>
      </w:r>
      <w:r w:rsidRPr="001B365B">
        <w:rPr>
          <w:rFonts w:eastAsia="TimesNewRoman" w:cs="TimesNewRoman"/>
          <w:b/>
          <w:bCs/>
          <w:caps/>
          <w:kern w:val="32"/>
          <w:lang w:val="x-none" w:eastAsia="x-none"/>
        </w:rPr>
        <w:t>ą</w:t>
      </w:r>
      <w:r w:rsidRPr="001B365B">
        <w:rPr>
          <w:b/>
          <w:bCs/>
          <w:caps/>
          <w:kern w:val="32"/>
          <w:lang w:val="x-none" w:eastAsia="x-none"/>
        </w:rPr>
        <w:t>ce zabezpieczenia nale</w:t>
      </w:r>
      <w:r w:rsidRPr="001B365B">
        <w:rPr>
          <w:rFonts w:eastAsia="TimesNewRoman" w:cs="TimesNewRoman"/>
          <w:b/>
          <w:bCs/>
          <w:caps/>
          <w:kern w:val="32"/>
          <w:lang w:val="x-none" w:eastAsia="x-none"/>
        </w:rPr>
        <w:t>ż</w:t>
      </w:r>
      <w:r w:rsidRPr="001B365B">
        <w:rPr>
          <w:b/>
          <w:bCs/>
          <w:caps/>
          <w:kern w:val="32"/>
          <w:lang w:val="x-none" w:eastAsia="x-none"/>
        </w:rPr>
        <w:t>ytego wykonania umowy</w:t>
      </w:r>
      <w:bookmarkEnd w:id="66"/>
    </w:p>
    <w:p w:rsidR="00706EBD" w:rsidRPr="001B365B" w:rsidRDefault="00706EBD" w:rsidP="002F7762">
      <w:pPr>
        <w:pStyle w:val="Nagwek2"/>
      </w:pPr>
      <w:r w:rsidRPr="001B365B">
        <w:t xml:space="preserve">Wykonawca zobowiązany jest przed zawarciem umowy wnieść zabezpieczenie należytego wykonania umowy w wysokości </w:t>
      </w:r>
      <w:r w:rsidRPr="00706EBD">
        <w:rPr>
          <w:b/>
        </w:rPr>
        <w:t>3</w:t>
      </w:r>
      <w:r w:rsidRPr="001B365B">
        <w:t> % ceny brutto podanej w ofercie. Zabezpieczenie służy pokryciu roszczeń z tytułu niewykonania lub nienależytego wykonania umowy.</w:t>
      </w:r>
    </w:p>
    <w:p w:rsidR="00706EBD" w:rsidRPr="001B365B" w:rsidRDefault="00706EBD" w:rsidP="002F7762">
      <w:pPr>
        <w:pStyle w:val="Nagwek2"/>
        <w:rPr>
          <w:bCs w:val="0"/>
          <w:iCs w:val="0"/>
        </w:rPr>
      </w:pPr>
      <w:r w:rsidRPr="001B365B">
        <w:rPr>
          <w:bCs w:val="0"/>
          <w:iCs w:val="0"/>
        </w:rPr>
        <w:t>Zabezpieczenie, zgodnie z art. 450 ust. 1 ustawy Pzp, może być wnoszone według wyboru Wykonawcy w jednej lub w kilku następujących formach:</w:t>
      </w:r>
    </w:p>
    <w:p w:rsidR="00706EBD" w:rsidRPr="001B365B" w:rsidRDefault="00706EBD" w:rsidP="00706EBD">
      <w:pPr>
        <w:numPr>
          <w:ilvl w:val="0"/>
          <w:numId w:val="4"/>
        </w:numPr>
        <w:spacing w:before="120" w:after="60"/>
        <w:jc w:val="both"/>
        <w:outlineLvl w:val="1"/>
        <w:rPr>
          <w:bCs/>
          <w:iCs/>
          <w:color w:val="000000"/>
          <w:lang w:val="x-none" w:eastAsia="x-none"/>
        </w:rPr>
      </w:pPr>
      <w:r w:rsidRPr="001B365B">
        <w:rPr>
          <w:bCs/>
          <w:iCs/>
          <w:color w:val="000000"/>
          <w:lang w:val="x-none" w:eastAsia="x-none"/>
        </w:rPr>
        <w:t>pieniądzu;</w:t>
      </w:r>
    </w:p>
    <w:p w:rsidR="00706EBD" w:rsidRPr="001B365B" w:rsidRDefault="00706EBD" w:rsidP="00706EBD">
      <w:pPr>
        <w:numPr>
          <w:ilvl w:val="0"/>
          <w:numId w:val="4"/>
        </w:numPr>
        <w:spacing w:before="120" w:after="60"/>
        <w:jc w:val="both"/>
        <w:outlineLvl w:val="1"/>
        <w:rPr>
          <w:bCs/>
          <w:iCs/>
          <w:color w:val="000000"/>
          <w:lang w:val="x-none" w:eastAsia="x-none"/>
        </w:rPr>
      </w:pPr>
      <w:r w:rsidRPr="001B365B">
        <w:rPr>
          <w:bCs/>
          <w:iCs/>
          <w:color w:val="000000"/>
          <w:lang w:val="x-none" w:eastAsia="x-none"/>
        </w:rPr>
        <w:t>poręczeniach bankowych lub poręczeniach spółdzielczej kasy oszczędnościowo-kredytowej, z tym że zobowiązanie kasy jest zawsze zobowiązaniem pieniężnym;</w:t>
      </w:r>
    </w:p>
    <w:p w:rsidR="00706EBD" w:rsidRPr="001B365B" w:rsidRDefault="00706EBD" w:rsidP="00706EBD">
      <w:pPr>
        <w:numPr>
          <w:ilvl w:val="0"/>
          <w:numId w:val="4"/>
        </w:numPr>
        <w:spacing w:before="120" w:after="60"/>
        <w:jc w:val="both"/>
        <w:outlineLvl w:val="1"/>
        <w:rPr>
          <w:bCs/>
          <w:iCs/>
          <w:color w:val="000000"/>
          <w:lang w:val="x-none" w:eastAsia="x-none"/>
        </w:rPr>
      </w:pPr>
      <w:r w:rsidRPr="001B365B">
        <w:rPr>
          <w:bCs/>
          <w:iCs/>
          <w:color w:val="000000"/>
          <w:lang w:val="x-none" w:eastAsia="x-none"/>
        </w:rPr>
        <w:t>gwarancjach bankowych;</w:t>
      </w:r>
    </w:p>
    <w:p w:rsidR="00706EBD" w:rsidRPr="001B365B" w:rsidRDefault="00706EBD" w:rsidP="00706EBD">
      <w:pPr>
        <w:numPr>
          <w:ilvl w:val="0"/>
          <w:numId w:val="4"/>
        </w:numPr>
        <w:spacing w:before="120" w:after="60"/>
        <w:jc w:val="both"/>
        <w:outlineLvl w:val="1"/>
        <w:rPr>
          <w:bCs/>
          <w:iCs/>
          <w:color w:val="000000"/>
          <w:lang w:val="x-none" w:eastAsia="x-none"/>
        </w:rPr>
      </w:pPr>
      <w:r w:rsidRPr="001B365B">
        <w:rPr>
          <w:bCs/>
          <w:iCs/>
          <w:color w:val="000000"/>
          <w:lang w:val="x-none" w:eastAsia="x-none"/>
        </w:rPr>
        <w:t>gwarancjach ubezpieczeniowych;</w:t>
      </w:r>
    </w:p>
    <w:p w:rsidR="00706EBD" w:rsidRPr="001B365B" w:rsidRDefault="00706EBD" w:rsidP="00706EBD">
      <w:pPr>
        <w:numPr>
          <w:ilvl w:val="0"/>
          <w:numId w:val="4"/>
        </w:numPr>
        <w:spacing w:before="120" w:after="60"/>
        <w:jc w:val="both"/>
        <w:outlineLvl w:val="1"/>
        <w:rPr>
          <w:bCs/>
          <w:iCs/>
          <w:color w:val="000000"/>
          <w:lang w:val="x-none" w:eastAsia="x-none"/>
        </w:rPr>
      </w:pPr>
      <w:r w:rsidRPr="001B365B">
        <w:rPr>
          <w:bCs/>
          <w:iCs/>
          <w:color w:val="000000"/>
          <w:lang w:val="x-none" w:eastAsia="x-none"/>
        </w:rPr>
        <w:lastRenderedPageBreak/>
        <w:t>poręczeniach udzielanych przez podmioty, o których mowa w art. 6b ust. 5 pkt 2 ustawy z dnia 9 listopada 2000 r. o utworzeniu Polskiej Agencji Rozwoju Przedsiębiorczości (t.j. Dz. U. z 2020r. poz. 299).</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Zabezpieczenie wnoszone w pieniądzu Wykonawca wpłaca przelewem na rachunek bankowy wskazany przez Zamawiającego. </w:t>
      </w:r>
    </w:p>
    <w:p w:rsidR="00706EBD" w:rsidRPr="002F7762" w:rsidRDefault="00706EBD" w:rsidP="002F7762">
      <w:pPr>
        <w:numPr>
          <w:ilvl w:val="1"/>
          <w:numId w:val="1"/>
        </w:numPr>
        <w:spacing w:before="120"/>
        <w:jc w:val="both"/>
        <w:outlineLvl w:val="1"/>
        <w:rPr>
          <w:bCs/>
          <w:iCs/>
          <w:color w:val="000000"/>
          <w:lang w:val="x-none" w:eastAsia="x-none"/>
        </w:rPr>
      </w:pPr>
      <w:r w:rsidRPr="001B365B">
        <w:rPr>
          <w:bCs/>
          <w:iCs/>
          <w:color w:val="000000"/>
          <w:lang w:val="x-none" w:eastAsia="x-none"/>
        </w:rPr>
        <w:t>W przypadku wniesienia wadium w pieniądzu Wykonawca może wyrazić zgodę na zaliczenie kwoty wadium na poczet zabezpieczenia.</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eastAsia="x-none"/>
        </w:rPr>
        <w:t xml:space="preserve">Zabezpieczenie </w:t>
      </w:r>
      <w:r w:rsidRPr="001B365B">
        <w:rPr>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7" w:name="_Hlk37249170"/>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eastAsia="x-none"/>
        </w:rPr>
        <w:t xml:space="preserve">Zabezpieczenie </w:t>
      </w:r>
      <w:r w:rsidRPr="001B365B">
        <w:rPr>
          <w:bCs/>
          <w:iCs/>
          <w:color w:val="000000"/>
          <w:lang w:val="x-none" w:eastAsia="x-none"/>
        </w:rPr>
        <w:t>wnoszone w formie innej niż w pieniądzu, powinno być dostarczone w oryginale Zamawiającemu oraz musi zawierać</w:t>
      </w:r>
      <w:r w:rsidRPr="001B365B">
        <w:rPr>
          <w:bCs/>
          <w:iCs/>
          <w:color w:val="000000"/>
          <w:lang w:eastAsia="x-none"/>
        </w:rPr>
        <w:t>:</w:t>
      </w:r>
    </w:p>
    <w:p w:rsidR="00706EBD" w:rsidRPr="001B365B" w:rsidRDefault="00706EBD" w:rsidP="00706EBD">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nazwę i adres siedziby Wykonawcy;</w:t>
      </w:r>
    </w:p>
    <w:p w:rsidR="00706EBD" w:rsidRPr="001B365B" w:rsidRDefault="00706EBD" w:rsidP="00706EBD">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706EBD">
        <w:rPr>
          <w:bCs/>
          <w:iCs/>
          <w:color w:val="000000"/>
          <w:lang w:val="x-none" w:eastAsia="x-none"/>
        </w:rPr>
        <w:t>Gmina i Miasto Odolanów</w:t>
      </w:r>
      <w:r w:rsidRPr="001B365B">
        <w:rPr>
          <w:bCs/>
          <w:iCs/>
          <w:color w:val="000000"/>
          <w:lang w:val="x-none" w:eastAsia="x-none"/>
        </w:rPr>
        <w:t xml:space="preserve">, </w:t>
      </w:r>
      <w:r w:rsidRPr="00706EBD">
        <w:rPr>
          <w:bCs/>
          <w:iCs/>
          <w:color w:val="000000"/>
          <w:lang w:val="x-none" w:eastAsia="x-none"/>
        </w:rPr>
        <w:t>Rynek</w:t>
      </w:r>
      <w:r w:rsidRPr="001B365B">
        <w:rPr>
          <w:bCs/>
          <w:iCs/>
          <w:color w:val="000000"/>
          <w:lang w:val="x-none" w:eastAsia="x-none"/>
        </w:rPr>
        <w:t xml:space="preserve"> </w:t>
      </w:r>
      <w:r w:rsidRPr="00706EBD">
        <w:rPr>
          <w:bCs/>
          <w:iCs/>
          <w:color w:val="000000"/>
          <w:lang w:val="x-none" w:eastAsia="x-none"/>
        </w:rPr>
        <w:t>11</w:t>
      </w:r>
      <w:r w:rsidRPr="001B365B">
        <w:rPr>
          <w:bCs/>
          <w:iCs/>
          <w:color w:val="000000"/>
          <w:lang w:val="x-none" w:eastAsia="x-none"/>
        </w:rPr>
        <w:t xml:space="preserve"> , </w:t>
      </w:r>
      <w:r w:rsidRPr="00706EBD">
        <w:rPr>
          <w:bCs/>
          <w:iCs/>
          <w:color w:val="000000"/>
          <w:lang w:val="x-none" w:eastAsia="x-none"/>
        </w:rPr>
        <w:t>63-430</w:t>
      </w:r>
      <w:r w:rsidRPr="001B365B">
        <w:rPr>
          <w:bCs/>
          <w:iCs/>
          <w:color w:val="000000"/>
          <w:lang w:val="x-none" w:eastAsia="x-none"/>
        </w:rPr>
        <w:t xml:space="preserve"> </w:t>
      </w:r>
      <w:r w:rsidRPr="00706EBD">
        <w:rPr>
          <w:bCs/>
          <w:iCs/>
          <w:color w:val="000000"/>
          <w:lang w:val="x-none" w:eastAsia="x-none"/>
        </w:rPr>
        <w:t>Odolanów</w:t>
      </w:r>
      <w:r w:rsidRPr="001B365B">
        <w:rPr>
          <w:bCs/>
          <w:iCs/>
          <w:color w:val="000000"/>
          <w:lang w:eastAsia="x-none"/>
        </w:rPr>
        <w:t>;</w:t>
      </w:r>
    </w:p>
    <w:p w:rsidR="00706EBD" w:rsidRPr="001B365B" w:rsidRDefault="00706EBD" w:rsidP="00706EBD">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wskazanie podmiotu udzielającego gwarancji lub poręczenia;</w:t>
      </w:r>
    </w:p>
    <w:p w:rsidR="00706EBD" w:rsidRPr="001B365B" w:rsidRDefault="00706EBD" w:rsidP="00706EBD">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określenie wierzytelności, która ma być zabezpieczona gwarancją lub poręczeniem ;</w:t>
      </w:r>
    </w:p>
    <w:p w:rsidR="00706EBD" w:rsidRPr="001B365B" w:rsidRDefault="00706EBD" w:rsidP="00706EBD">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kwotę gwarancji/poręczenia;</w:t>
      </w:r>
    </w:p>
    <w:p w:rsidR="00706EBD" w:rsidRPr="001B365B" w:rsidRDefault="00706EBD" w:rsidP="00706EBD">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termin ważności gwarancji lub poręczenia, obejmujący cały okres wykonania zamówienia;</w:t>
      </w:r>
    </w:p>
    <w:p w:rsidR="00706EBD" w:rsidRPr="001B365B" w:rsidRDefault="00706EBD" w:rsidP="00706EBD">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rsidR="00706EBD" w:rsidRPr="001B365B" w:rsidRDefault="00706EBD" w:rsidP="00706EBD">
      <w:pPr>
        <w:numPr>
          <w:ilvl w:val="1"/>
          <w:numId w:val="1"/>
        </w:numPr>
        <w:spacing w:before="120"/>
        <w:jc w:val="both"/>
        <w:outlineLvl w:val="1"/>
        <w:rPr>
          <w:bCs/>
          <w:iCs/>
          <w:color w:val="000000"/>
          <w:lang w:eastAsia="x-none"/>
        </w:rPr>
      </w:pPr>
      <w:r w:rsidRPr="001B365B">
        <w:rPr>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706EBD" w:rsidRPr="001B365B" w:rsidRDefault="00706EBD" w:rsidP="00706EBD">
      <w:pPr>
        <w:numPr>
          <w:ilvl w:val="1"/>
          <w:numId w:val="1"/>
        </w:numPr>
        <w:spacing w:before="120"/>
        <w:jc w:val="both"/>
        <w:outlineLvl w:val="1"/>
        <w:rPr>
          <w:bCs/>
          <w:iCs/>
          <w:color w:val="000000"/>
          <w:lang w:eastAsia="x-none"/>
        </w:rPr>
      </w:pPr>
      <w:r w:rsidRPr="001B365B">
        <w:rPr>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7"/>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trakcie realizacji umowy </w:t>
      </w:r>
      <w:r w:rsidRPr="001B365B">
        <w:rPr>
          <w:bCs/>
          <w:iCs/>
          <w:color w:val="000000"/>
          <w:lang w:eastAsia="x-none"/>
        </w:rPr>
        <w:t>W</w:t>
      </w:r>
      <w:r w:rsidRPr="001B365B">
        <w:rPr>
          <w:bCs/>
          <w:iCs/>
          <w:color w:val="000000"/>
          <w:lang w:val="x-none" w:eastAsia="x-none"/>
        </w:rPr>
        <w:t>ykonawca może dokonać zmiany formy zabezpieczenia na jedną lub kilka form, o których mowa w art. 450 ust. 1 ustawy Pzp. Zmiana formy zabezpieczenia jest dokonywana z zachowaniem ciągłości zabezpieczenia i bez zmniejszenia jego wysokości.</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eastAsia="x-none"/>
        </w:rPr>
        <w:lastRenderedPageBreak/>
        <w:t>Zamawiający zwróci zabezpieczenie w terminie 30 dni od dnia wykonania zamówienia i uznania przez Zamawiającego za należycie wykonane .</w:t>
      </w:r>
    </w:p>
    <w:p w:rsidR="001B365B"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1B365B">
        <w:rPr>
          <w:bCs/>
          <w:iCs/>
          <w:color w:val="000000"/>
          <w:szCs w:val="22"/>
          <w:lang w:val="x-none"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8" w:name="_Toc258314259"/>
      <w:r w:rsidRPr="001B365B">
        <w:rPr>
          <w:b/>
          <w:bCs/>
          <w:caps/>
          <w:kern w:val="32"/>
          <w:lang w:eastAsia="x-none"/>
        </w:rPr>
        <w:t xml:space="preserve">projektowane postanowienia </w:t>
      </w:r>
      <w:r w:rsidRPr="001B365B">
        <w:rPr>
          <w:b/>
          <w:bCs/>
          <w:caps/>
          <w:kern w:val="32"/>
          <w:lang w:val="x-none" w:eastAsia="x-none"/>
        </w:rPr>
        <w:t xml:space="preserve">umowy w sprawie zamówienia publicznego, </w:t>
      </w:r>
      <w:r w:rsidRPr="001B365B">
        <w:rPr>
          <w:b/>
          <w:bCs/>
          <w:caps/>
          <w:kern w:val="32"/>
          <w:lang w:eastAsia="x-none"/>
        </w:rPr>
        <w:t xml:space="preserve">które zostaną wprowadzone do umowy w </w:t>
      </w:r>
      <w:r w:rsidRPr="001B365B">
        <w:rPr>
          <w:b/>
          <w:bCs/>
          <w:caps/>
          <w:kern w:val="32"/>
          <w:lang w:val="x-none" w:eastAsia="x-none"/>
        </w:rPr>
        <w:t>sprawie zamówienia publicznego</w:t>
      </w:r>
      <w:bookmarkEnd w:id="68"/>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Wzór umowy stanowi załącznik do niniejszej </w:t>
      </w:r>
      <w:r w:rsidRPr="001B365B">
        <w:rPr>
          <w:bCs/>
          <w:iCs/>
          <w:color w:val="000000"/>
          <w:lang w:eastAsia="x-none"/>
        </w:rPr>
        <w:t>SWZ</w:t>
      </w:r>
      <w:r w:rsidRPr="001B365B">
        <w:rPr>
          <w:bCs/>
          <w:iCs/>
          <w:color w:val="000000"/>
          <w:lang w:val="x-none" w:eastAsia="x-none"/>
        </w:rPr>
        <w:t xml:space="preserve">. </w:t>
      </w:r>
    </w:p>
    <w:p w:rsidR="00706EBD" w:rsidRPr="001B365B" w:rsidRDefault="00706EBD" w:rsidP="00706EBD">
      <w:pPr>
        <w:numPr>
          <w:ilvl w:val="1"/>
          <w:numId w:val="1"/>
        </w:numPr>
        <w:spacing w:before="120"/>
        <w:jc w:val="both"/>
        <w:outlineLvl w:val="1"/>
        <w:rPr>
          <w:bCs/>
          <w:iCs/>
          <w:color w:val="000000"/>
          <w:lang w:val="x-none" w:eastAsia="x-none"/>
        </w:rPr>
      </w:pPr>
      <w:r w:rsidRPr="001B365B">
        <w:rPr>
          <w:bCs/>
          <w:iCs/>
          <w:color w:val="000000"/>
          <w:lang w:val="x-none" w:eastAsia="x-none"/>
        </w:rPr>
        <w:t>Zamawiający dopuszcza możliwość zmian umowy w następującym zakresie i na określonych poniżej warunkach:</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1. Zamawiający, zgodnie z art. 455 ust. 1 ustawy PZP przewiduje możliwość dokonania zmian postanowień zawartej umowy w sprawie zamówienia publicznego.</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2. Zamawiający przewiduje także możliwość zmian zawartej umowy w następujących sytuacjach:</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1) wydłużenie terminu realizacji umowy, jeżeli panowały warunki atmosferyczne uniemożliwiające prowadzenie robót budowlanych, przeprowadzanie prób i sprawdzeń, dokonywanie odbiorów, w szczególności: temperatury powietrza poniżej 0 st. C, wiatr uniemożliwiający pracę maszyn budowlanych, gwałtowne opady deszczu (oberwanie chmury), gradobicie, burze z wyładowaniami atmosferycznymi o czas trwania tych warunków atmosferycznych;</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2) Zmiany będące następstwem okoliczności leżących po stronie Zamawiającego, takie jak:</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 wstrzymanie robót przez Zamawiającego,</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 konieczność usunięcia błędów lub wprowadzenia zmian w dokumentacji projektowej,</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 konieczność realizacji zamówień zamiennych.</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 xml:space="preserve">W przypadku jeżeli to nastąpi dopuszczalna jest zmiana terminu końcowego wykonania umowy o okres spowodowany okolicznościami określonymi w tym punkcie, a w przypadku prac zamiennych także wynagrodzenia wykonawcy w sposób określony we wzorze umowy. </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3) termin wykonania umowy, w przypadku przedłużających się procedur administracyjnych, które mają wpływ na termin wykonania zadania. W takim wypadku Zamawiający po wpłynięciu wniosku Wykonawcy oceni zasadność jego wniosku, a przedłużenie nastąpi o okres trwania procedur ponad okres dopuszczalny przez przepisy postępowania administracyjnego.</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4) w przypadku wystąpienia dodatkowych robót budowlanych, wydłużeniu ulegnie odpowiednio termin wykonania zadania oraz wynagrodzenie wykonawcy.</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5)  Zmiana sposobu spełnienia świadczenia:</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A) Zmiany technologiczne:</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a) konieczność zrealizowania umowy przy zastosowaniu innych rozwiązań technicznych/technologicznych niż wskazane w dokumentacji projektowej, w sytuacji, gdyby zastosowanie przewidzianych rozwiązań groziło niewykonaniem lub wadliwym wykonaniem projektu;</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lastRenderedPageBreak/>
        <w:t>b) konieczność zrealizowania umowy przy zastosowaniu innych rozwiązań technicznych lub materiałowych ze względu na zmiany obowiązującego prawa;</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c) Zmiany wskazywane w lit b będą wprowadzane wyłącznie w zakresie umożliwiającym oddanie przedmiotu umowy do użytkowania, a Zamawiający może ponieść ryzyko zwiększenia wynagrodzenia z tytułu takich zmian wyłącznie w kwocie równej zwiększonym z tego powodu kosztom; w takim przypadku może ulec zmianie także termin i wynagrodzenie wykonawcy.</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B) Zmiany osobowe:  zmiana osób, przy pomocy, których Wykonawca realizuje przedmiot umowy na inne legitymujące się co najmniej równoważnymi uprawnieniami i kwalifikacjami, o których mowa w ustawie Prawo budowlane lub innych ustawach, a także SWZ, będzie wymagała również zaakceptowania przez zamawiającego.</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3. Zmiana obowiązującej stawki VAT:</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1) jeśli zmiana stawki VAT będzie powodować zwiększenie kosztów wykonania umowy po stronie Wykonawcy, Zamawiający dopuszcza możliwość zwiększenia wynagrodzenia o kwotę równą różnicy w kwocie podatku VAT zapłaconego przez wykonawcę,</w:t>
      </w:r>
    </w:p>
    <w:p w:rsidR="00706EBD" w:rsidRPr="00706EBD"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2) jeśli zmiana stawki VAT będzie powodować zmniejszenie kosztów wykonania umowy po stronie Wykonawcy, Zamawiający dopuszcza możliwość zmniejszenia wynagrodzenia o kwotę stanowiącą różnicę kwoty podatku VAT do zapłacenia przez wykonawcę.</w:t>
      </w:r>
    </w:p>
    <w:p w:rsidR="00706EBD" w:rsidRPr="00706EBD" w:rsidRDefault="00706EBD" w:rsidP="001B365B">
      <w:pPr>
        <w:tabs>
          <w:tab w:val="left" w:pos="708"/>
        </w:tabs>
        <w:spacing w:before="120"/>
        <w:ind w:left="680"/>
        <w:jc w:val="both"/>
        <w:outlineLvl w:val="1"/>
        <w:rPr>
          <w:bCs/>
          <w:iCs/>
          <w:color w:val="000000"/>
          <w:lang w:val="x-none" w:eastAsia="x-none"/>
        </w:rPr>
      </w:pPr>
    </w:p>
    <w:p w:rsidR="001B365B" w:rsidRPr="001B365B" w:rsidRDefault="00706EBD" w:rsidP="001B365B">
      <w:pPr>
        <w:tabs>
          <w:tab w:val="left" w:pos="708"/>
        </w:tabs>
        <w:spacing w:before="120"/>
        <w:ind w:left="680"/>
        <w:jc w:val="both"/>
        <w:outlineLvl w:val="1"/>
        <w:rPr>
          <w:bCs/>
          <w:iCs/>
          <w:color w:val="000000"/>
          <w:lang w:val="x-none" w:eastAsia="x-none"/>
        </w:rPr>
      </w:pPr>
      <w:r w:rsidRPr="00706EBD">
        <w:rPr>
          <w:bCs/>
          <w:iCs/>
          <w:color w:val="000000"/>
          <w:lang w:val="x-none" w:eastAsia="x-none"/>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9" w:name="_Toc258314260"/>
      <w:r w:rsidRPr="001B365B">
        <w:rPr>
          <w:b/>
          <w:bCs/>
          <w:caps/>
          <w:kern w:val="32"/>
          <w:lang w:val="x-none" w:eastAsia="x-none"/>
        </w:rPr>
        <w:t xml:space="preserve">Pouczenie o </w:t>
      </w:r>
      <w:r w:rsidRPr="001B365B">
        <w:rPr>
          <w:rFonts w:eastAsia="TimesNewRoman" w:cs="TimesNewRoman"/>
          <w:b/>
          <w:bCs/>
          <w:caps/>
          <w:kern w:val="32"/>
          <w:lang w:val="x-none" w:eastAsia="x-none"/>
        </w:rPr>
        <w:t>ś</w:t>
      </w:r>
      <w:r w:rsidRPr="001B365B">
        <w:rPr>
          <w:b/>
          <w:bCs/>
          <w:caps/>
          <w:kern w:val="32"/>
          <w:lang w:val="x-none" w:eastAsia="x-none"/>
        </w:rPr>
        <w:t>rodkach ochrony prawnej przysługuj</w:t>
      </w:r>
      <w:r w:rsidRPr="001B365B">
        <w:rPr>
          <w:rFonts w:eastAsia="TimesNewRoman" w:cs="TimesNewRoman"/>
          <w:b/>
          <w:bCs/>
          <w:caps/>
          <w:kern w:val="32"/>
          <w:lang w:val="x-none" w:eastAsia="x-none"/>
        </w:rPr>
        <w:t>ą</w:t>
      </w:r>
      <w:r w:rsidRPr="001B365B">
        <w:rPr>
          <w:b/>
          <w:bCs/>
          <w:caps/>
          <w:kern w:val="32"/>
          <w:lang w:val="x-none" w:eastAsia="x-none"/>
        </w:rPr>
        <w:t>cych Wykonawcy</w:t>
      </w:r>
      <w:bookmarkEnd w:id="69"/>
    </w:p>
    <w:p w:rsidR="001B365B" w:rsidRPr="001B365B" w:rsidRDefault="001B365B" w:rsidP="001B365B">
      <w:pPr>
        <w:tabs>
          <w:tab w:val="left" w:pos="708"/>
        </w:tabs>
        <w:spacing w:before="120"/>
        <w:ind w:left="431"/>
        <w:jc w:val="both"/>
        <w:outlineLvl w:val="1"/>
        <w:rPr>
          <w:bCs/>
          <w:iCs/>
          <w:color w:val="000000"/>
          <w:lang w:val="x-none" w:eastAsia="x-none"/>
        </w:rPr>
      </w:pPr>
      <w:r w:rsidRPr="001B365B">
        <w:rPr>
          <w:bCs/>
          <w:iCs/>
          <w:color w:val="000000"/>
          <w:lang w:val="x-none" w:eastAsia="x-none"/>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Aukcja elektroniczna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highlight w:val="green"/>
          <w:lang w:eastAsia="x-none"/>
        </w:rPr>
        <w:t xml:space="preserve">Zamawiający </w:t>
      </w:r>
      <w:r w:rsidRPr="001B365B">
        <w:rPr>
          <w:bCs/>
          <w:iCs/>
          <w:color w:val="000000"/>
          <w:highlight w:val="green"/>
          <w:lang w:val="x-none" w:eastAsia="x-none"/>
        </w:rPr>
        <w:t>nie przewiduje przeprowadzenia aukcji elektronicznej, o której mowa w art. 308 ust. 1 ustawy Pzp</w:t>
      </w:r>
      <w:r w:rsidRPr="001B365B">
        <w:rPr>
          <w:bCs/>
          <w:iCs/>
          <w:color w:val="000000"/>
          <w:lang w:val="x-none"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eastAsia="x-none"/>
        </w:rPr>
        <w:t>Ochrona danych osobowych</w:t>
      </w:r>
    </w:p>
    <w:p w:rsidR="001B365B" w:rsidRPr="001B365B" w:rsidRDefault="001B365B" w:rsidP="001B365B">
      <w:pPr>
        <w:numPr>
          <w:ilvl w:val="1"/>
          <w:numId w:val="1"/>
        </w:numPr>
        <w:spacing w:before="120"/>
        <w:jc w:val="both"/>
        <w:outlineLvl w:val="1"/>
        <w:rPr>
          <w:bCs/>
          <w:iCs/>
          <w:color w:val="000000"/>
          <w:lang w:val="x-none" w:eastAsia="x-none"/>
        </w:rPr>
      </w:pPr>
      <w:bookmarkStart w:id="70" w:name="_Hlk515367328"/>
      <w:r w:rsidRPr="001B365B">
        <w:rPr>
          <w:bCs/>
          <w:iCs/>
          <w:color w:val="000000"/>
          <w:lang w:eastAsia="x-none"/>
        </w:rPr>
        <w:t>Zamawiający</w:t>
      </w:r>
      <w:r w:rsidRPr="001B365B">
        <w:rPr>
          <w:bCs/>
          <w:iCs/>
          <w:color w:val="000000"/>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informuje, że:</w:t>
      </w:r>
    </w:p>
    <w:p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lastRenderedPageBreak/>
        <w:t xml:space="preserve">administratorem </w:t>
      </w:r>
      <w:r w:rsidRPr="001B365B">
        <w:rPr>
          <w:color w:val="000000"/>
          <w:lang w:val="x-none" w:eastAsia="x-none"/>
        </w:rPr>
        <w:t xml:space="preserve">danych osobowych Wykonawcy jest </w:t>
      </w:r>
      <w:r w:rsidR="00706EBD" w:rsidRPr="00706EBD">
        <w:rPr>
          <w:b/>
          <w:color w:val="000000"/>
          <w:lang w:val="x-none" w:eastAsia="x-none"/>
        </w:rPr>
        <w:t>Gmina i Miasto Odolanów</w:t>
      </w:r>
      <w:r w:rsidRPr="001B365B">
        <w:rPr>
          <w:rFonts w:eastAsia="Calibri"/>
          <w:color w:val="000000"/>
          <w:lang w:val="x-none" w:eastAsia="en-US"/>
        </w:rPr>
        <w:t xml:space="preserve">, </w:t>
      </w:r>
      <w:r w:rsidR="00706EBD" w:rsidRPr="00706EBD">
        <w:rPr>
          <w:rFonts w:eastAsia="Calibri"/>
          <w:color w:val="000000"/>
          <w:lang w:val="x-none" w:eastAsia="en-US"/>
        </w:rPr>
        <w:t>Rynek</w:t>
      </w:r>
      <w:r w:rsidRPr="001B365B">
        <w:rPr>
          <w:color w:val="000000"/>
          <w:lang w:val="x-none" w:eastAsia="x-none"/>
        </w:rPr>
        <w:t xml:space="preserve"> </w:t>
      </w:r>
      <w:r w:rsidR="00706EBD" w:rsidRPr="00706EBD">
        <w:rPr>
          <w:color w:val="000000"/>
          <w:lang w:val="x-none" w:eastAsia="x-none"/>
        </w:rPr>
        <w:t>11</w:t>
      </w:r>
      <w:r w:rsidRPr="001B365B">
        <w:rPr>
          <w:color w:val="000000"/>
          <w:lang w:val="x-none" w:eastAsia="x-none"/>
        </w:rPr>
        <w:t xml:space="preserve"> , </w:t>
      </w:r>
      <w:r w:rsidR="00706EBD" w:rsidRPr="00706EBD">
        <w:rPr>
          <w:color w:val="000000"/>
          <w:lang w:val="x-none" w:eastAsia="x-none"/>
        </w:rPr>
        <w:t>63-430</w:t>
      </w:r>
      <w:r w:rsidRPr="001B365B">
        <w:rPr>
          <w:color w:val="000000"/>
          <w:lang w:val="x-none" w:eastAsia="x-none"/>
        </w:rPr>
        <w:t xml:space="preserve"> </w:t>
      </w:r>
      <w:r w:rsidR="00706EBD" w:rsidRPr="00706EBD">
        <w:rPr>
          <w:color w:val="000000"/>
          <w:lang w:val="x-none" w:eastAsia="x-none"/>
        </w:rPr>
        <w:t>Odolanów</w:t>
      </w:r>
      <w:r w:rsidRPr="001B365B">
        <w:rPr>
          <w:bCs/>
          <w:iCs/>
          <w:color w:val="000000"/>
          <w:lang w:eastAsia="x-none"/>
        </w:rPr>
        <w:t>.</w:t>
      </w:r>
    </w:p>
    <w:p w:rsidR="001B365B" w:rsidRPr="001B365B" w:rsidRDefault="001B365B" w:rsidP="001B365B">
      <w:pPr>
        <w:tabs>
          <w:tab w:val="left" w:pos="708"/>
        </w:tabs>
        <w:spacing w:before="120"/>
        <w:ind w:left="1040"/>
        <w:jc w:val="both"/>
        <w:outlineLvl w:val="1"/>
        <w:rPr>
          <w:bCs/>
          <w:iCs/>
          <w:color w:val="000000"/>
          <w:lang w:val="x-none" w:eastAsia="x-none"/>
        </w:rPr>
      </w:pPr>
      <w:r w:rsidRPr="00231B00">
        <w:rPr>
          <w:bCs/>
          <w:iCs/>
          <w:color w:val="000000"/>
          <w:lang w:val="pt-BR" w:eastAsia="x-none"/>
        </w:rPr>
        <w:t xml:space="preserve">Tel.: </w:t>
      </w:r>
      <w:r w:rsidR="00706EBD" w:rsidRPr="00706EBD">
        <w:rPr>
          <w:bCs/>
          <w:iCs/>
          <w:color w:val="000000"/>
          <w:lang w:val="pt-BR" w:eastAsia="x-none"/>
        </w:rPr>
        <w:t>62</w:t>
      </w:r>
      <w:r w:rsidRPr="00231B00">
        <w:rPr>
          <w:bCs/>
          <w:iCs/>
          <w:color w:val="000000"/>
          <w:lang w:val="pt-BR" w:eastAsia="x-none"/>
        </w:rPr>
        <w:t xml:space="preserve"> </w:t>
      </w:r>
      <w:r w:rsidR="00706EBD" w:rsidRPr="00706EBD">
        <w:rPr>
          <w:bCs/>
          <w:iCs/>
          <w:color w:val="000000"/>
          <w:lang w:val="pt-BR" w:eastAsia="x-none"/>
        </w:rPr>
        <w:t>733-15-81</w:t>
      </w:r>
      <w:r w:rsidRPr="001B365B">
        <w:rPr>
          <w:bCs/>
          <w:iCs/>
          <w:color w:val="000000"/>
          <w:lang w:val="x-none" w:eastAsia="x-none"/>
        </w:rPr>
        <w:t xml:space="preserve">, </w:t>
      </w:r>
      <w:r w:rsidRPr="00231B00">
        <w:rPr>
          <w:rFonts w:eastAsia="Calibri"/>
          <w:color w:val="000000"/>
          <w:lang w:val="pt-BR" w:eastAsia="en-US"/>
        </w:rPr>
        <w:t xml:space="preserve">e-mail: </w:t>
      </w:r>
      <w:r w:rsidR="00706EBD" w:rsidRPr="00706EBD">
        <w:rPr>
          <w:rFonts w:eastAsia="Calibri"/>
          <w:color w:val="000000"/>
          <w:lang w:val="pt-BR" w:eastAsia="en-US"/>
        </w:rPr>
        <w:t>sekretariat@odolanow.pl</w:t>
      </w:r>
    </w:p>
    <w:p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 xml:space="preserve">w </w:t>
      </w:r>
      <w:r w:rsidRPr="001B365B">
        <w:rPr>
          <w:color w:val="000000"/>
          <w:lang w:val="x-none" w:eastAsia="x-none"/>
        </w:rPr>
        <w:t xml:space="preserve">sprawach związanych z przetwarzaniem danych osobowych, można kontaktować się z Inspektorem Ochrony Danych, którym jest </w:t>
      </w:r>
      <w:r w:rsidR="00706EBD" w:rsidRPr="00706EBD">
        <w:rPr>
          <w:color w:val="000000"/>
          <w:lang w:val="x-none" w:eastAsia="x-none"/>
        </w:rPr>
        <w:t>Mateusz Feckowicz</w:t>
      </w:r>
      <w:r w:rsidRPr="001B365B">
        <w:rPr>
          <w:rFonts w:eastAsia="Calibri"/>
          <w:bCs/>
          <w:iCs/>
          <w:color w:val="000000"/>
          <w:lang w:val="x-none" w:eastAsia="en-US"/>
        </w:rPr>
        <w:t xml:space="preserve">, </w:t>
      </w:r>
      <w:r w:rsidRPr="001B365B">
        <w:rPr>
          <w:color w:val="000000"/>
          <w:lang w:val="x-none" w:eastAsia="x-none"/>
        </w:rPr>
        <w:t xml:space="preserve">za pośrednictwem telefonu </w:t>
      </w:r>
      <w:r w:rsidR="00706EBD" w:rsidRPr="00706EBD">
        <w:rPr>
          <w:color w:val="000000"/>
          <w:lang w:val="x-none" w:eastAsia="x-none"/>
        </w:rPr>
        <w:t>62/6200869</w:t>
      </w:r>
      <w:r w:rsidRPr="001B365B">
        <w:rPr>
          <w:bCs/>
          <w:iCs/>
          <w:color w:val="000000"/>
          <w:lang w:val="x-none" w:eastAsia="x-none"/>
        </w:rPr>
        <w:t xml:space="preserve"> lub</w:t>
      </w:r>
      <w:r w:rsidRPr="001B365B">
        <w:rPr>
          <w:color w:val="000000"/>
          <w:lang w:val="x-none" w:eastAsia="x-none"/>
        </w:rPr>
        <w:t xml:space="preserve"> adresu e-mail: </w:t>
      </w:r>
      <w:r w:rsidR="00706EBD" w:rsidRPr="00706EBD">
        <w:rPr>
          <w:color w:val="000000"/>
          <w:lang w:val="x-none" w:eastAsia="x-none"/>
        </w:rPr>
        <w:t>mateusz.feckowicz@odolanow.pl</w:t>
      </w:r>
      <w:r w:rsidRPr="001B365B">
        <w:rPr>
          <w:bCs/>
          <w:iCs/>
          <w:color w:val="000000"/>
          <w:lang w:eastAsia="x-none"/>
        </w:rPr>
        <w:t>;</w:t>
      </w:r>
    </w:p>
    <w:p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 xml:space="preserve">dane </w:t>
      </w:r>
      <w:r w:rsidRPr="001B365B">
        <w:rPr>
          <w:color w:val="000000"/>
          <w:lang w:val="x-none" w:eastAsia="x-none"/>
        </w:rPr>
        <w:t xml:space="preserve">osobowe Wykonawcy będą przetwarzane w celu przeprowadzenia postępowania o udzielenie zamówienia publicznego pn. </w:t>
      </w:r>
      <w:r w:rsidR="00706EBD" w:rsidRPr="00706EBD">
        <w:rPr>
          <w:b/>
          <w:color w:val="000000"/>
          <w:lang w:val="x-none" w:eastAsia="x-none"/>
        </w:rPr>
        <w:t>Przebudowa drogi gminnej nr 796388 P ul. Słonecznej w Tarchałach Wielkich</w:t>
      </w:r>
      <w:r w:rsidRPr="001B365B">
        <w:rPr>
          <w:bCs/>
          <w:iCs/>
          <w:color w:val="000000"/>
          <w:lang w:val="x-none" w:eastAsia="x-none"/>
        </w:rPr>
        <w:t xml:space="preserve"> </w:t>
      </w:r>
      <w:r w:rsidRPr="001B365B">
        <w:rPr>
          <w:bCs/>
          <w:iCs/>
          <w:color w:val="000000"/>
          <w:lang w:eastAsia="x-none"/>
        </w:rPr>
        <w:t xml:space="preserve">– znak sprawy: </w:t>
      </w:r>
      <w:r w:rsidR="00706EBD" w:rsidRPr="00706EBD">
        <w:rPr>
          <w:b/>
          <w:bCs/>
          <w:iCs/>
          <w:color w:val="000000"/>
          <w:lang w:eastAsia="x-none"/>
        </w:rPr>
        <w:t>ZP.271.2.27.2021</w:t>
      </w:r>
      <w:r w:rsidRPr="001B365B">
        <w:rPr>
          <w:bCs/>
          <w:iCs/>
          <w:color w:val="000000"/>
          <w:lang w:eastAsia="x-none"/>
        </w:rPr>
        <w:t xml:space="preserve"> </w:t>
      </w:r>
      <w:r w:rsidRPr="001B365B">
        <w:rPr>
          <w:bCs/>
          <w:iCs/>
          <w:color w:val="000000"/>
          <w:lang w:val="x-none" w:eastAsia="x-none"/>
        </w:rPr>
        <w:t>oraz w celu archiwizacji dokumentacji dotyczącej tego postępowania</w:t>
      </w:r>
      <w:r w:rsidRPr="001B365B">
        <w:rPr>
          <w:bCs/>
          <w:iCs/>
          <w:color w:val="000000"/>
          <w:lang w:eastAsia="x-none"/>
        </w:rPr>
        <w:t>;</w:t>
      </w:r>
    </w:p>
    <w:p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odbiorcami przekazanych przez Wykonawcę danych osobowych będą osoby lub podmioty, którym zostanie udostępniona dokumentacja postępowania w oparciu o art. 18 oraz art. 74 ust. 1 ustawy Pzp;</w:t>
      </w:r>
    </w:p>
    <w:p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0"/>
      <w:r w:rsidRPr="001B365B">
        <w:rPr>
          <w:bCs/>
          <w:iCs/>
          <w:color w:val="000000"/>
          <w:lang w:eastAsia="x-none"/>
        </w:rPr>
        <w:t>:</w:t>
      </w:r>
    </w:p>
    <w:p w:rsidR="001B365B" w:rsidRPr="001B365B" w:rsidRDefault="001B365B" w:rsidP="0013626A">
      <w:pPr>
        <w:numPr>
          <w:ilvl w:val="0"/>
          <w:numId w:val="23"/>
        </w:numPr>
        <w:tabs>
          <w:tab w:val="left" w:pos="708"/>
        </w:tabs>
        <w:spacing w:before="120"/>
        <w:jc w:val="both"/>
        <w:outlineLvl w:val="1"/>
        <w:rPr>
          <w:bCs/>
          <w:iCs/>
          <w:color w:val="000000"/>
          <w:lang w:val="x-none" w:eastAsia="x-none"/>
        </w:rPr>
      </w:pPr>
      <w:r w:rsidRPr="001B365B">
        <w:rPr>
          <w:bCs/>
          <w:iCs/>
          <w:color w:val="000000"/>
          <w:lang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1B365B" w:rsidRPr="001B365B" w:rsidRDefault="001B365B" w:rsidP="0013626A">
      <w:pPr>
        <w:numPr>
          <w:ilvl w:val="0"/>
          <w:numId w:val="23"/>
        </w:numPr>
        <w:tabs>
          <w:tab w:val="left" w:pos="708"/>
        </w:tabs>
        <w:spacing w:before="120"/>
        <w:jc w:val="both"/>
        <w:outlineLvl w:val="1"/>
        <w:rPr>
          <w:bCs/>
          <w:iCs/>
          <w:color w:val="000000"/>
          <w:lang w:val="x-none" w:eastAsia="x-none"/>
        </w:rPr>
      </w:pPr>
      <w:r w:rsidRPr="001B365B">
        <w:rPr>
          <w:bCs/>
          <w:iCs/>
          <w:color w:val="000000"/>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informuje, że;</w:t>
      </w:r>
    </w:p>
    <w:p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lastRenderedPageBreak/>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skorzystanie przez osobę, której dane osobowe są przetwarzane, z uprawnienia, o którym mowa w art. 16 RODO (uprawnienie do sprostowania lub uzupełnienia danych osobowych), nie może naruszać integralności protokołu postępowania oraz jego załączników;</w:t>
      </w:r>
    </w:p>
    <w:p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w postępowaniu o udzielenie zamówienia zgłoszenie żądania ograniczenia przetwarzania, o którym mowa w art. 18 ust. 1 RODO, nie ogranicza przetwarzania danych osobowych do czasu zakończenia tego postępowania;</w:t>
      </w:r>
    </w:p>
    <w:p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rsidR="001B365B" w:rsidRPr="001B365B" w:rsidRDefault="001B365B" w:rsidP="001B365B">
      <w:pPr>
        <w:tabs>
          <w:tab w:val="left" w:pos="708"/>
        </w:tabs>
        <w:spacing w:before="120"/>
        <w:ind w:left="1040"/>
        <w:jc w:val="both"/>
        <w:outlineLvl w:val="1"/>
        <w:rPr>
          <w:bCs/>
          <w:iCs/>
          <w:color w:val="000000"/>
          <w:lang w:val="x-none" w:eastAsia="x-none"/>
        </w:rPr>
      </w:pPr>
    </w:p>
    <w:p w:rsidR="001B365B" w:rsidRPr="001B365B" w:rsidRDefault="00B97A6D" w:rsidP="001B365B">
      <w:pPr>
        <w:spacing w:before="60" w:after="120"/>
        <w:jc w:val="both"/>
      </w:pPr>
      <w:r>
        <w:rPr>
          <w:b/>
        </w:rPr>
        <w:t>Integralne z</w:t>
      </w:r>
      <w:r w:rsidR="001B365B" w:rsidRPr="001B365B">
        <w:rPr>
          <w:b/>
        </w:rPr>
        <w:t>ałączniki do SWZ</w:t>
      </w:r>
      <w:r w:rsidR="001B365B" w:rsidRPr="001B365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1B365B" w:rsidTr="001B365B">
        <w:tc>
          <w:tcPr>
            <w:tcW w:w="828" w:type="dxa"/>
            <w:tcBorders>
              <w:top w:val="single" w:sz="4" w:space="0" w:color="auto"/>
              <w:left w:val="single" w:sz="4" w:space="0" w:color="auto"/>
              <w:bottom w:val="single" w:sz="4" w:space="0" w:color="auto"/>
              <w:right w:val="single" w:sz="4" w:space="0" w:color="auto"/>
            </w:tcBorders>
            <w:hideMark/>
          </w:tcPr>
          <w:p w:rsidR="001B365B" w:rsidRPr="001B365B" w:rsidRDefault="001B365B" w:rsidP="001B365B">
            <w:pPr>
              <w:spacing w:before="60" w:after="120"/>
              <w:jc w:val="both"/>
              <w:rPr>
                <w:b/>
                <w:sz w:val="20"/>
                <w:szCs w:val="20"/>
              </w:rPr>
            </w:pPr>
            <w:r w:rsidRPr="001B365B">
              <w:rPr>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rsidR="001B365B" w:rsidRPr="001B365B" w:rsidRDefault="001B365B" w:rsidP="001B365B">
            <w:pPr>
              <w:spacing w:before="60" w:after="120"/>
              <w:jc w:val="both"/>
              <w:rPr>
                <w:b/>
                <w:sz w:val="20"/>
                <w:szCs w:val="20"/>
              </w:rPr>
            </w:pPr>
            <w:r w:rsidRPr="001B365B">
              <w:rPr>
                <w:b/>
                <w:sz w:val="20"/>
                <w:szCs w:val="20"/>
              </w:rPr>
              <w:t>Nazwa załącznika</w:t>
            </w:r>
          </w:p>
        </w:tc>
      </w:tr>
      <w:tr w:rsidR="00706EBD" w:rsidRPr="001B365B" w:rsidTr="00E84C43">
        <w:tc>
          <w:tcPr>
            <w:tcW w:w="828"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rPr>
            </w:pPr>
            <w:r w:rsidRPr="00706EBD">
              <w:t>1</w:t>
            </w:r>
          </w:p>
        </w:tc>
        <w:tc>
          <w:tcPr>
            <w:tcW w:w="8636"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rPr>
            </w:pPr>
            <w:r w:rsidRPr="00706EBD">
              <w:t>Oświadczenie o niepodleganiu wykluczeniu oraz spełnianiu warunków udziału</w:t>
            </w:r>
          </w:p>
        </w:tc>
      </w:tr>
      <w:tr w:rsidR="00706EBD" w:rsidRPr="001B365B" w:rsidTr="00E84C43">
        <w:tc>
          <w:tcPr>
            <w:tcW w:w="828"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rPr>
            </w:pPr>
            <w:r w:rsidRPr="00706EBD">
              <w:t>2</w:t>
            </w:r>
          </w:p>
        </w:tc>
        <w:tc>
          <w:tcPr>
            <w:tcW w:w="8636"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rPr>
            </w:pPr>
            <w:r w:rsidRPr="00706EBD">
              <w:t>Zobowiązanie podmiotu udostępniającego zasoby</w:t>
            </w:r>
          </w:p>
        </w:tc>
      </w:tr>
      <w:tr w:rsidR="00706EBD" w:rsidRPr="001B365B" w:rsidTr="00E84C43">
        <w:tc>
          <w:tcPr>
            <w:tcW w:w="828"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rPr>
            </w:pPr>
            <w:r w:rsidRPr="00706EBD">
              <w:t>3</w:t>
            </w:r>
          </w:p>
        </w:tc>
        <w:tc>
          <w:tcPr>
            <w:tcW w:w="8636"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rPr>
            </w:pPr>
            <w:r w:rsidRPr="00706EBD">
              <w:t>Wykaz robót budowlanych</w:t>
            </w:r>
          </w:p>
        </w:tc>
      </w:tr>
      <w:tr w:rsidR="00706EBD" w:rsidRPr="001B365B" w:rsidTr="00E84C43">
        <w:tc>
          <w:tcPr>
            <w:tcW w:w="828"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rPr>
            </w:pPr>
            <w:r w:rsidRPr="00706EBD">
              <w:t>4</w:t>
            </w:r>
          </w:p>
        </w:tc>
        <w:tc>
          <w:tcPr>
            <w:tcW w:w="8636"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rPr>
            </w:pPr>
            <w:r w:rsidRPr="00706EBD">
              <w:t>Wykaz osób</w:t>
            </w:r>
          </w:p>
        </w:tc>
      </w:tr>
      <w:tr w:rsidR="00B97A6D" w:rsidRPr="001B365B" w:rsidTr="00E84C43">
        <w:tc>
          <w:tcPr>
            <w:tcW w:w="828" w:type="dxa"/>
            <w:tcBorders>
              <w:top w:val="single" w:sz="4" w:space="0" w:color="auto"/>
              <w:left w:val="single" w:sz="4" w:space="0" w:color="auto"/>
              <w:bottom w:val="single" w:sz="4" w:space="0" w:color="auto"/>
              <w:right w:val="single" w:sz="4" w:space="0" w:color="auto"/>
            </w:tcBorders>
          </w:tcPr>
          <w:p w:rsidR="00B97A6D" w:rsidRPr="00706EBD" w:rsidRDefault="00B97A6D" w:rsidP="00E84C43">
            <w:pPr>
              <w:spacing w:before="60" w:after="120"/>
              <w:jc w:val="both"/>
            </w:pPr>
            <w:r>
              <w:t>5</w:t>
            </w:r>
          </w:p>
        </w:tc>
        <w:tc>
          <w:tcPr>
            <w:tcW w:w="8636" w:type="dxa"/>
            <w:tcBorders>
              <w:top w:val="single" w:sz="4" w:space="0" w:color="auto"/>
              <w:left w:val="single" w:sz="4" w:space="0" w:color="auto"/>
              <w:bottom w:val="single" w:sz="4" w:space="0" w:color="auto"/>
              <w:right w:val="single" w:sz="4" w:space="0" w:color="auto"/>
            </w:tcBorders>
          </w:tcPr>
          <w:p w:rsidR="00B97A6D" w:rsidRPr="00706EBD" w:rsidRDefault="00B97A6D" w:rsidP="00E84C43">
            <w:pPr>
              <w:spacing w:before="60" w:after="120"/>
              <w:jc w:val="both"/>
            </w:pPr>
            <w:r>
              <w:t xml:space="preserve">Dokumentacja projektowa </w:t>
            </w:r>
          </w:p>
        </w:tc>
      </w:tr>
    </w:tbl>
    <w:p w:rsidR="001B365B" w:rsidRPr="001B365B" w:rsidRDefault="001B365B" w:rsidP="001B365B">
      <w:pPr>
        <w:spacing w:before="60" w:after="120"/>
        <w:jc w:val="both"/>
        <w:rPr>
          <w:b/>
          <w:sz w:val="12"/>
          <w:szCs w:val="1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1B365B" w:rsidRPr="001B365B" w:rsidTr="00706EBD">
        <w:tc>
          <w:tcPr>
            <w:tcW w:w="828" w:type="dxa"/>
            <w:tcBorders>
              <w:top w:val="single" w:sz="4" w:space="0" w:color="auto"/>
              <w:left w:val="single" w:sz="4" w:space="0" w:color="auto"/>
              <w:bottom w:val="single" w:sz="4" w:space="0" w:color="auto"/>
              <w:right w:val="single" w:sz="4" w:space="0" w:color="auto"/>
            </w:tcBorders>
            <w:hideMark/>
          </w:tcPr>
          <w:p w:rsidR="001B365B" w:rsidRPr="001B365B" w:rsidRDefault="001B365B" w:rsidP="001B365B">
            <w:pPr>
              <w:spacing w:before="60" w:after="120"/>
              <w:jc w:val="both"/>
              <w:rPr>
                <w:b/>
                <w:sz w:val="20"/>
                <w:szCs w:val="20"/>
              </w:rPr>
            </w:pPr>
            <w:r w:rsidRPr="001B365B">
              <w:rPr>
                <w:b/>
                <w:sz w:val="20"/>
                <w:szCs w:val="20"/>
              </w:rPr>
              <w:t xml:space="preserve">Nr </w:t>
            </w:r>
          </w:p>
        </w:tc>
        <w:tc>
          <w:tcPr>
            <w:tcW w:w="8637" w:type="dxa"/>
            <w:tcBorders>
              <w:top w:val="single" w:sz="4" w:space="0" w:color="auto"/>
              <w:left w:val="single" w:sz="4" w:space="0" w:color="auto"/>
              <w:bottom w:val="single" w:sz="4" w:space="0" w:color="auto"/>
              <w:right w:val="single" w:sz="4" w:space="0" w:color="auto"/>
            </w:tcBorders>
            <w:hideMark/>
          </w:tcPr>
          <w:p w:rsidR="001B365B" w:rsidRPr="001B365B" w:rsidRDefault="001B365B" w:rsidP="001B365B">
            <w:pPr>
              <w:spacing w:before="60" w:after="120"/>
              <w:jc w:val="both"/>
              <w:rPr>
                <w:b/>
                <w:sz w:val="20"/>
                <w:szCs w:val="20"/>
              </w:rPr>
            </w:pPr>
            <w:r w:rsidRPr="001B365B">
              <w:rPr>
                <w:b/>
                <w:sz w:val="20"/>
                <w:szCs w:val="20"/>
              </w:rPr>
              <w:t>Nazwa dokumentu / wzoru</w:t>
            </w:r>
          </w:p>
        </w:tc>
      </w:tr>
      <w:tr w:rsidR="00706EBD" w:rsidRPr="001B365B" w:rsidTr="00706EBD">
        <w:tc>
          <w:tcPr>
            <w:tcW w:w="828"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rPr>
            </w:pPr>
            <w:r w:rsidRPr="00706EBD">
              <w:t>1</w:t>
            </w:r>
          </w:p>
        </w:tc>
        <w:tc>
          <w:tcPr>
            <w:tcW w:w="8637"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rPr>
            </w:pPr>
            <w:r w:rsidRPr="00706EBD">
              <w:t>Wzór oferty na roboty budowlane</w:t>
            </w:r>
          </w:p>
        </w:tc>
      </w:tr>
      <w:tr w:rsidR="00706EBD" w:rsidRPr="001B365B" w:rsidTr="00706EBD">
        <w:tc>
          <w:tcPr>
            <w:tcW w:w="828"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rPr>
            </w:pPr>
            <w:r w:rsidRPr="00706EBD">
              <w:t>2</w:t>
            </w:r>
          </w:p>
        </w:tc>
        <w:tc>
          <w:tcPr>
            <w:tcW w:w="8637" w:type="dxa"/>
            <w:tcBorders>
              <w:top w:val="single" w:sz="4" w:space="0" w:color="auto"/>
              <w:left w:val="single" w:sz="4" w:space="0" w:color="auto"/>
              <w:bottom w:val="single" w:sz="4" w:space="0" w:color="auto"/>
              <w:right w:val="single" w:sz="4" w:space="0" w:color="auto"/>
            </w:tcBorders>
            <w:hideMark/>
          </w:tcPr>
          <w:p w:rsidR="00706EBD" w:rsidRPr="001B365B" w:rsidRDefault="00706EBD" w:rsidP="00E84C43">
            <w:pPr>
              <w:spacing w:before="60" w:after="120"/>
              <w:jc w:val="both"/>
              <w:rPr>
                <w:b/>
              </w:rPr>
            </w:pPr>
            <w:r w:rsidRPr="00706EBD">
              <w:t>Wzór umowy na roboty budowlane</w:t>
            </w:r>
          </w:p>
        </w:tc>
      </w:tr>
    </w:tbl>
    <w:p w:rsidR="001B365B" w:rsidRPr="001B365B" w:rsidRDefault="001B365B" w:rsidP="001B365B">
      <w:pPr>
        <w:tabs>
          <w:tab w:val="left" w:pos="708"/>
        </w:tabs>
        <w:spacing w:before="200" w:after="60"/>
        <w:jc w:val="both"/>
        <w:outlineLvl w:val="0"/>
        <w:rPr>
          <w:b/>
          <w:bCs/>
          <w:caps/>
          <w:kern w:val="32"/>
          <w:lang w:val="x-none" w:eastAsia="x-none"/>
        </w:rPr>
      </w:pPr>
    </w:p>
    <w:p w:rsidR="00EB7871" w:rsidRPr="001B365B" w:rsidRDefault="00EB7871" w:rsidP="001B365B"/>
    <w:sectPr w:rsidR="00EB7871" w:rsidRPr="001B365B">
      <w:headerReference w:type="even" r:id="rId11"/>
      <w:headerReference w:type="default" r:id="rId12"/>
      <w:footerReference w:type="even" r:id="rId13"/>
      <w:footerReference w:type="default" r:id="rId14"/>
      <w:headerReference w:type="first" r:id="rId15"/>
      <w:footerReference w:type="first" r:id="rId16"/>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485" w:rsidRDefault="008C2485">
      <w:r>
        <w:separator/>
      </w:r>
    </w:p>
  </w:endnote>
  <w:endnote w:type="continuationSeparator" w:id="0">
    <w:p w:rsidR="008C2485" w:rsidRDefault="008C2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65B" w:rsidRDefault="001B365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830" w:rsidRDefault="009C3ABD">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B392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D35830" w:rsidRDefault="00D35830">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9C3ABD">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9C3ABD">
      <w:rPr>
        <w:rStyle w:val="Numerstrony"/>
        <w:noProof/>
        <w:sz w:val="18"/>
        <w:szCs w:val="18"/>
      </w:rPr>
      <w:t>24</w:t>
    </w:r>
    <w:r>
      <w:rPr>
        <w:rStyle w:val="Numerstrony"/>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65B" w:rsidRDefault="001B365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485" w:rsidRDefault="008C2485">
      <w:r>
        <w:separator/>
      </w:r>
    </w:p>
  </w:footnote>
  <w:footnote w:type="continuationSeparator" w:id="0">
    <w:p w:rsidR="008C2485" w:rsidRDefault="008C2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65B" w:rsidRDefault="001B365B">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830" w:rsidRDefault="001B365B">
    <w:pPr>
      <w:pStyle w:val="Nagwek"/>
      <w:jc w:val="center"/>
      <w:rPr>
        <w:sz w:val="18"/>
        <w:szCs w:val="18"/>
      </w:rPr>
    </w:pPr>
    <w:r>
      <w:rPr>
        <w:sz w:val="18"/>
        <w:szCs w:val="18"/>
      </w:rPr>
      <w:t>SWZ</w:t>
    </w:r>
  </w:p>
  <w:p w:rsidR="00D35830" w:rsidRDefault="00706EBD">
    <w:pPr>
      <w:pStyle w:val="Nagwek"/>
      <w:jc w:val="center"/>
      <w:rPr>
        <w:sz w:val="18"/>
        <w:szCs w:val="18"/>
      </w:rPr>
    </w:pPr>
    <w:r>
      <w:rPr>
        <w:sz w:val="18"/>
        <w:szCs w:val="18"/>
      </w:rPr>
      <w:t>Przebudowa drogi gminnej nr 796388 P ul. Słonecznej w Tarchałach Wielkich</w:t>
    </w:r>
  </w:p>
  <w:p w:rsidR="00D35830" w:rsidRDefault="009C3ABD">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817657"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65B" w:rsidRDefault="001B365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FC92FEF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5"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2"/>
  </w:num>
  <w:num w:numId="2">
    <w:abstractNumId w:val="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485"/>
    <w:rsid w:val="00004D89"/>
    <w:rsid w:val="000067E5"/>
    <w:rsid w:val="00012833"/>
    <w:rsid w:val="00020FF3"/>
    <w:rsid w:val="00026453"/>
    <w:rsid w:val="00031855"/>
    <w:rsid w:val="00033447"/>
    <w:rsid w:val="00034D1A"/>
    <w:rsid w:val="00036DB5"/>
    <w:rsid w:val="0004094C"/>
    <w:rsid w:val="000471B4"/>
    <w:rsid w:val="00050901"/>
    <w:rsid w:val="00056B6A"/>
    <w:rsid w:val="0005779B"/>
    <w:rsid w:val="000666AF"/>
    <w:rsid w:val="00080783"/>
    <w:rsid w:val="00082134"/>
    <w:rsid w:val="00086318"/>
    <w:rsid w:val="000A1CDA"/>
    <w:rsid w:val="000A2E0B"/>
    <w:rsid w:val="000A59AF"/>
    <w:rsid w:val="000B08A9"/>
    <w:rsid w:val="000B3008"/>
    <w:rsid w:val="000B5377"/>
    <w:rsid w:val="000C63A2"/>
    <w:rsid w:val="000C732C"/>
    <w:rsid w:val="000D3BC4"/>
    <w:rsid w:val="000E7443"/>
    <w:rsid w:val="000F01D8"/>
    <w:rsid w:val="000F53AD"/>
    <w:rsid w:val="00125A9A"/>
    <w:rsid w:val="00126357"/>
    <w:rsid w:val="00127036"/>
    <w:rsid w:val="0013434C"/>
    <w:rsid w:val="0013626A"/>
    <w:rsid w:val="00141A13"/>
    <w:rsid w:val="00150032"/>
    <w:rsid w:val="001542F3"/>
    <w:rsid w:val="001644FA"/>
    <w:rsid w:val="00180BDE"/>
    <w:rsid w:val="0018407C"/>
    <w:rsid w:val="00191475"/>
    <w:rsid w:val="00194EF2"/>
    <w:rsid w:val="001B365B"/>
    <w:rsid w:val="001B3F5E"/>
    <w:rsid w:val="001B6A19"/>
    <w:rsid w:val="001C30E8"/>
    <w:rsid w:val="001C5986"/>
    <w:rsid w:val="001E4CE2"/>
    <w:rsid w:val="001E64C2"/>
    <w:rsid w:val="001E66C0"/>
    <w:rsid w:val="001F1894"/>
    <w:rsid w:val="00201D7C"/>
    <w:rsid w:val="002239C2"/>
    <w:rsid w:val="00223EF2"/>
    <w:rsid w:val="00226999"/>
    <w:rsid w:val="002306BE"/>
    <w:rsid w:val="00231B00"/>
    <w:rsid w:val="00232EF6"/>
    <w:rsid w:val="0023697B"/>
    <w:rsid w:val="00243FB4"/>
    <w:rsid w:val="002457DC"/>
    <w:rsid w:val="0024673F"/>
    <w:rsid w:val="00263EFE"/>
    <w:rsid w:val="00264019"/>
    <w:rsid w:val="00264F8A"/>
    <w:rsid w:val="002746F7"/>
    <w:rsid w:val="002962E0"/>
    <w:rsid w:val="002963F2"/>
    <w:rsid w:val="002A2D4A"/>
    <w:rsid w:val="002B22BF"/>
    <w:rsid w:val="002D4E51"/>
    <w:rsid w:val="002E5E36"/>
    <w:rsid w:val="002E666C"/>
    <w:rsid w:val="002E7C8B"/>
    <w:rsid w:val="002F07D4"/>
    <w:rsid w:val="002F7762"/>
    <w:rsid w:val="0031141E"/>
    <w:rsid w:val="003200AE"/>
    <w:rsid w:val="003209A8"/>
    <w:rsid w:val="00322993"/>
    <w:rsid w:val="00325E66"/>
    <w:rsid w:val="00330F50"/>
    <w:rsid w:val="00333636"/>
    <w:rsid w:val="00333EB5"/>
    <w:rsid w:val="00333EF6"/>
    <w:rsid w:val="00334E8F"/>
    <w:rsid w:val="00335C23"/>
    <w:rsid w:val="003440B4"/>
    <w:rsid w:val="0034463B"/>
    <w:rsid w:val="00346719"/>
    <w:rsid w:val="003516D1"/>
    <w:rsid w:val="00361499"/>
    <w:rsid w:val="00370A37"/>
    <w:rsid w:val="00374986"/>
    <w:rsid w:val="0038188C"/>
    <w:rsid w:val="00383BC8"/>
    <w:rsid w:val="00384056"/>
    <w:rsid w:val="003C478A"/>
    <w:rsid w:val="003C4BDA"/>
    <w:rsid w:val="003D0168"/>
    <w:rsid w:val="003D0409"/>
    <w:rsid w:val="003D5462"/>
    <w:rsid w:val="003D58D6"/>
    <w:rsid w:val="003D736C"/>
    <w:rsid w:val="003E0512"/>
    <w:rsid w:val="003E0A15"/>
    <w:rsid w:val="003F5A2C"/>
    <w:rsid w:val="00403B18"/>
    <w:rsid w:val="0040419B"/>
    <w:rsid w:val="0041437D"/>
    <w:rsid w:val="004201F8"/>
    <w:rsid w:val="00423EDC"/>
    <w:rsid w:val="004248CE"/>
    <w:rsid w:val="00424D45"/>
    <w:rsid w:val="004327AD"/>
    <w:rsid w:val="004350D7"/>
    <w:rsid w:val="004372DF"/>
    <w:rsid w:val="004460EE"/>
    <w:rsid w:val="00466174"/>
    <w:rsid w:val="00466719"/>
    <w:rsid w:val="00466D96"/>
    <w:rsid w:val="00472F68"/>
    <w:rsid w:val="00475D05"/>
    <w:rsid w:val="004820E5"/>
    <w:rsid w:val="00483F80"/>
    <w:rsid w:val="00493DCE"/>
    <w:rsid w:val="004A3EC1"/>
    <w:rsid w:val="004B524E"/>
    <w:rsid w:val="004B680C"/>
    <w:rsid w:val="004C3FCD"/>
    <w:rsid w:val="004C525B"/>
    <w:rsid w:val="004D10CC"/>
    <w:rsid w:val="004D67F9"/>
    <w:rsid w:val="004D7A7C"/>
    <w:rsid w:val="004E3A7E"/>
    <w:rsid w:val="004E7BF9"/>
    <w:rsid w:val="004F50A8"/>
    <w:rsid w:val="005060B9"/>
    <w:rsid w:val="00510831"/>
    <w:rsid w:val="00514D20"/>
    <w:rsid w:val="0052404F"/>
    <w:rsid w:val="005241B2"/>
    <w:rsid w:val="00536FAD"/>
    <w:rsid w:val="0054473A"/>
    <w:rsid w:val="00562E86"/>
    <w:rsid w:val="005631F3"/>
    <w:rsid w:val="00571EFD"/>
    <w:rsid w:val="005741F3"/>
    <w:rsid w:val="005828F4"/>
    <w:rsid w:val="005905D6"/>
    <w:rsid w:val="005B4881"/>
    <w:rsid w:val="005C46D9"/>
    <w:rsid w:val="005D0A27"/>
    <w:rsid w:val="005D2148"/>
    <w:rsid w:val="005E544C"/>
    <w:rsid w:val="005E601C"/>
    <w:rsid w:val="005E73AC"/>
    <w:rsid w:val="00603291"/>
    <w:rsid w:val="00614581"/>
    <w:rsid w:val="006260AC"/>
    <w:rsid w:val="00627ED2"/>
    <w:rsid w:val="006318DF"/>
    <w:rsid w:val="0063322D"/>
    <w:rsid w:val="00634569"/>
    <w:rsid w:val="006369CE"/>
    <w:rsid w:val="0063732B"/>
    <w:rsid w:val="00650268"/>
    <w:rsid w:val="00656498"/>
    <w:rsid w:val="00656996"/>
    <w:rsid w:val="0066198A"/>
    <w:rsid w:val="0066381A"/>
    <w:rsid w:val="00666C20"/>
    <w:rsid w:val="006672A6"/>
    <w:rsid w:val="006737D4"/>
    <w:rsid w:val="006810A7"/>
    <w:rsid w:val="00681AF7"/>
    <w:rsid w:val="006B281B"/>
    <w:rsid w:val="006C1585"/>
    <w:rsid w:val="006C1F3A"/>
    <w:rsid w:val="006D1974"/>
    <w:rsid w:val="006E2CC4"/>
    <w:rsid w:val="006F5BCD"/>
    <w:rsid w:val="006F77F8"/>
    <w:rsid w:val="00703F5F"/>
    <w:rsid w:val="00705BE6"/>
    <w:rsid w:val="0070620B"/>
    <w:rsid w:val="00706EBD"/>
    <w:rsid w:val="0071220B"/>
    <w:rsid w:val="00713508"/>
    <w:rsid w:val="00713E16"/>
    <w:rsid w:val="00717726"/>
    <w:rsid w:val="00722A08"/>
    <w:rsid w:val="00725A0D"/>
    <w:rsid w:val="00730E7F"/>
    <w:rsid w:val="00732B5E"/>
    <w:rsid w:val="00734784"/>
    <w:rsid w:val="00740B94"/>
    <w:rsid w:val="00740EFA"/>
    <w:rsid w:val="00741CCD"/>
    <w:rsid w:val="00757FE2"/>
    <w:rsid w:val="00760959"/>
    <w:rsid w:val="00770037"/>
    <w:rsid w:val="00774374"/>
    <w:rsid w:val="00774A7C"/>
    <w:rsid w:val="007941DD"/>
    <w:rsid w:val="007A004A"/>
    <w:rsid w:val="007A5710"/>
    <w:rsid w:val="007B4C2A"/>
    <w:rsid w:val="007C00B8"/>
    <w:rsid w:val="007F35F3"/>
    <w:rsid w:val="007F3A2E"/>
    <w:rsid w:val="008056A9"/>
    <w:rsid w:val="00811E8A"/>
    <w:rsid w:val="00820382"/>
    <w:rsid w:val="0082230A"/>
    <w:rsid w:val="00823C81"/>
    <w:rsid w:val="008431B7"/>
    <w:rsid w:val="00843B46"/>
    <w:rsid w:val="00844250"/>
    <w:rsid w:val="0084633A"/>
    <w:rsid w:val="00855B32"/>
    <w:rsid w:val="00861B28"/>
    <w:rsid w:val="00862609"/>
    <w:rsid w:val="008634CF"/>
    <w:rsid w:val="00872FB2"/>
    <w:rsid w:val="00874101"/>
    <w:rsid w:val="00883670"/>
    <w:rsid w:val="00892EAD"/>
    <w:rsid w:val="00895AC8"/>
    <w:rsid w:val="008A3895"/>
    <w:rsid w:val="008B13A8"/>
    <w:rsid w:val="008B60B4"/>
    <w:rsid w:val="008C2485"/>
    <w:rsid w:val="008C47F9"/>
    <w:rsid w:val="008C519B"/>
    <w:rsid w:val="008D48A7"/>
    <w:rsid w:val="008D54FF"/>
    <w:rsid w:val="008E1B6F"/>
    <w:rsid w:val="008E2C1B"/>
    <w:rsid w:val="008E38E4"/>
    <w:rsid w:val="008E3C1A"/>
    <w:rsid w:val="008E693A"/>
    <w:rsid w:val="008F1B65"/>
    <w:rsid w:val="008F317B"/>
    <w:rsid w:val="008F6989"/>
    <w:rsid w:val="008F7292"/>
    <w:rsid w:val="00903BB2"/>
    <w:rsid w:val="0090602E"/>
    <w:rsid w:val="00910126"/>
    <w:rsid w:val="00916008"/>
    <w:rsid w:val="0092294D"/>
    <w:rsid w:val="00925F62"/>
    <w:rsid w:val="0093445C"/>
    <w:rsid w:val="0094461F"/>
    <w:rsid w:val="00944DA3"/>
    <w:rsid w:val="00945B58"/>
    <w:rsid w:val="00950CB2"/>
    <w:rsid w:val="009526DC"/>
    <w:rsid w:val="009554B6"/>
    <w:rsid w:val="00961A57"/>
    <w:rsid w:val="00966186"/>
    <w:rsid w:val="00983549"/>
    <w:rsid w:val="009838C7"/>
    <w:rsid w:val="00990A89"/>
    <w:rsid w:val="009A4CC1"/>
    <w:rsid w:val="009B239D"/>
    <w:rsid w:val="009B523D"/>
    <w:rsid w:val="009B5EF9"/>
    <w:rsid w:val="009B75C1"/>
    <w:rsid w:val="009C3ABD"/>
    <w:rsid w:val="009D2316"/>
    <w:rsid w:val="009D760C"/>
    <w:rsid w:val="009E7B6E"/>
    <w:rsid w:val="009F0A8E"/>
    <w:rsid w:val="009F1CA7"/>
    <w:rsid w:val="00A021C0"/>
    <w:rsid w:val="00A02B5A"/>
    <w:rsid w:val="00A02B83"/>
    <w:rsid w:val="00A13671"/>
    <w:rsid w:val="00A2369F"/>
    <w:rsid w:val="00A25FE8"/>
    <w:rsid w:val="00A300F2"/>
    <w:rsid w:val="00A34E0E"/>
    <w:rsid w:val="00A40A2C"/>
    <w:rsid w:val="00A43AEE"/>
    <w:rsid w:val="00A46681"/>
    <w:rsid w:val="00A50B70"/>
    <w:rsid w:val="00A54376"/>
    <w:rsid w:val="00A56785"/>
    <w:rsid w:val="00A56852"/>
    <w:rsid w:val="00A70B48"/>
    <w:rsid w:val="00A722BA"/>
    <w:rsid w:val="00A86605"/>
    <w:rsid w:val="00A90128"/>
    <w:rsid w:val="00A92DFC"/>
    <w:rsid w:val="00A9512C"/>
    <w:rsid w:val="00A966A6"/>
    <w:rsid w:val="00A96E95"/>
    <w:rsid w:val="00AA5FCE"/>
    <w:rsid w:val="00AA661F"/>
    <w:rsid w:val="00AB7036"/>
    <w:rsid w:val="00AC3CE1"/>
    <w:rsid w:val="00AD7F2C"/>
    <w:rsid w:val="00AE4E38"/>
    <w:rsid w:val="00AF1311"/>
    <w:rsid w:val="00AF616D"/>
    <w:rsid w:val="00B05777"/>
    <w:rsid w:val="00B0712C"/>
    <w:rsid w:val="00B11855"/>
    <w:rsid w:val="00B302CF"/>
    <w:rsid w:val="00B36CE0"/>
    <w:rsid w:val="00B51D96"/>
    <w:rsid w:val="00B80D7F"/>
    <w:rsid w:val="00B8343A"/>
    <w:rsid w:val="00B90CFE"/>
    <w:rsid w:val="00B97A6D"/>
    <w:rsid w:val="00B97CDC"/>
    <w:rsid w:val="00BA1AB5"/>
    <w:rsid w:val="00BB295E"/>
    <w:rsid w:val="00BC04D7"/>
    <w:rsid w:val="00BF579F"/>
    <w:rsid w:val="00BF6DEC"/>
    <w:rsid w:val="00C00534"/>
    <w:rsid w:val="00C03499"/>
    <w:rsid w:val="00C06D30"/>
    <w:rsid w:val="00C20DA9"/>
    <w:rsid w:val="00C2712C"/>
    <w:rsid w:val="00C43002"/>
    <w:rsid w:val="00C530BF"/>
    <w:rsid w:val="00C70735"/>
    <w:rsid w:val="00C74BC5"/>
    <w:rsid w:val="00C85325"/>
    <w:rsid w:val="00CA3D6E"/>
    <w:rsid w:val="00CB6608"/>
    <w:rsid w:val="00CC4ADC"/>
    <w:rsid w:val="00CD1C53"/>
    <w:rsid w:val="00CD2A67"/>
    <w:rsid w:val="00CE1482"/>
    <w:rsid w:val="00CE1F43"/>
    <w:rsid w:val="00CF3703"/>
    <w:rsid w:val="00D06196"/>
    <w:rsid w:val="00D06289"/>
    <w:rsid w:val="00D07762"/>
    <w:rsid w:val="00D14E18"/>
    <w:rsid w:val="00D23093"/>
    <w:rsid w:val="00D30384"/>
    <w:rsid w:val="00D35830"/>
    <w:rsid w:val="00D45566"/>
    <w:rsid w:val="00D65942"/>
    <w:rsid w:val="00D67BC1"/>
    <w:rsid w:val="00D94CD8"/>
    <w:rsid w:val="00D95619"/>
    <w:rsid w:val="00DA094A"/>
    <w:rsid w:val="00DC3E3B"/>
    <w:rsid w:val="00DD574A"/>
    <w:rsid w:val="00DE5056"/>
    <w:rsid w:val="00DF4EB3"/>
    <w:rsid w:val="00DF5C49"/>
    <w:rsid w:val="00E0511E"/>
    <w:rsid w:val="00E0552F"/>
    <w:rsid w:val="00E10E4F"/>
    <w:rsid w:val="00E14BA2"/>
    <w:rsid w:val="00E156F5"/>
    <w:rsid w:val="00E20949"/>
    <w:rsid w:val="00E234D8"/>
    <w:rsid w:val="00E26EEE"/>
    <w:rsid w:val="00E30EB9"/>
    <w:rsid w:val="00E40611"/>
    <w:rsid w:val="00E528CA"/>
    <w:rsid w:val="00E547CA"/>
    <w:rsid w:val="00E65F99"/>
    <w:rsid w:val="00E7448C"/>
    <w:rsid w:val="00E761B8"/>
    <w:rsid w:val="00E85EB9"/>
    <w:rsid w:val="00E879CD"/>
    <w:rsid w:val="00EA00A8"/>
    <w:rsid w:val="00EB00B6"/>
    <w:rsid w:val="00EB24E5"/>
    <w:rsid w:val="00EB6566"/>
    <w:rsid w:val="00EB7871"/>
    <w:rsid w:val="00EC4645"/>
    <w:rsid w:val="00EC4CDA"/>
    <w:rsid w:val="00ED0999"/>
    <w:rsid w:val="00EE1213"/>
    <w:rsid w:val="00EE3618"/>
    <w:rsid w:val="00EE6B1B"/>
    <w:rsid w:val="00EF0A3B"/>
    <w:rsid w:val="00EF5211"/>
    <w:rsid w:val="00F01987"/>
    <w:rsid w:val="00F131CB"/>
    <w:rsid w:val="00F13967"/>
    <w:rsid w:val="00F234AD"/>
    <w:rsid w:val="00F23594"/>
    <w:rsid w:val="00F241C5"/>
    <w:rsid w:val="00F278EE"/>
    <w:rsid w:val="00F525A3"/>
    <w:rsid w:val="00F65ACD"/>
    <w:rsid w:val="00F7086B"/>
    <w:rsid w:val="00F83D72"/>
    <w:rsid w:val="00FB5143"/>
    <w:rsid w:val="00FD0B5A"/>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chartTrackingRefBased/>
  <w15:docId w15:val="{591B465B-1C97-4F4E-B7CA-D6F787137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nieszka.janiak@odolanow.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bip.odolanow.pl/redir,przetargi"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mailto:ewa.sitek@odolanow.pl"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IES~1.JAN\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24</Pages>
  <Words>8566</Words>
  <Characters>51396</Characters>
  <Application>Microsoft Office Word</Application>
  <DocSecurity>0</DocSecurity>
  <Lines>428</Lines>
  <Paragraphs>119</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59843</CharactersWithSpaces>
  <SharedDoc>false</SharedDoc>
  <HLinks>
    <vt:vector size="6" baseType="variant">
      <vt:variant>
        <vt:i4>327682</vt:i4>
      </vt:variant>
      <vt:variant>
        <vt:i4>279</vt:i4>
      </vt:variant>
      <vt:variant>
        <vt:i4>0</vt:i4>
      </vt:variant>
      <vt:variant>
        <vt:i4>5</vt:i4>
      </vt:variant>
      <vt:variant>
        <vt:lpwstr>https://e-propublico.pl/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Agnieszka Janiak</dc:creator>
  <cp:keywords/>
  <cp:lastModifiedBy>Agnieszka Janiak</cp:lastModifiedBy>
  <cp:revision>2</cp:revision>
  <cp:lastPrinted>1899-12-31T22:00:00Z</cp:lastPrinted>
  <dcterms:created xsi:type="dcterms:W3CDTF">2021-09-30T11:37:00Z</dcterms:created>
  <dcterms:modified xsi:type="dcterms:W3CDTF">2021-09-30T11:37:00Z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